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7705"/>
      </w:tblGrid>
      <w:tr w:rsidR="002B6FC6" w:rsidRPr="001F63B5" w:rsidTr="00292F33">
        <w:trPr>
          <w:trHeight w:val="426"/>
        </w:trPr>
        <w:tc>
          <w:tcPr>
            <w:tcW w:w="7799" w:type="dxa"/>
            <w:shd w:val="clear" w:color="000000" w:fill="FFFFFF"/>
            <w:tcMar>
              <w:left w:w="108" w:type="dxa"/>
              <w:right w:w="108" w:type="dxa"/>
            </w:tcMar>
          </w:tcPr>
          <w:p w:rsidR="002B6FC6" w:rsidRPr="001F63B5" w:rsidRDefault="00894C3A" w:rsidP="00894C3A">
            <w:pPr>
              <w:spacing w:after="0" w:line="240" w:lineRule="auto"/>
              <w:rPr>
                <w:rFonts w:ascii="Arial" w:eastAsia="Arial" w:hAnsi="Arial" w:cs="Arial"/>
                <w:sz w:val="18"/>
                <w:szCs w:val="23"/>
              </w:rPr>
            </w:pPr>
            <w:r w:rsidRPr="001F63B5">
              <w:rPr>
                <w:rFonts w:ascii="Arial" w:eastAsia="Arial" w:hAnsi="Arial" w:cs="Arial"/>
                <w:sz w:val="18"/>
                <w:szCs w:val="23"/>
              </w:rPr>
              <w:t xml:space="preserve">eJournal Ilmu Pemerintahan, </w:t>
            </w:r>
            <w:r w:rsidR="00F65E8D">
              <w:rPr>
                <w:rFonts w:ascii="Arial" w:eastAsia="Arial" w:hAnsi="Arial" w:cs="Arial"/>
                <w:sz w:val="18"/>
                <w:szCs w:val="23"/>
              </w:rPr>
              <w:t>3</w:t>
            </w:r>
            <w:r w:rsidRPr="001F63B5">
              <w:rPr>
                <w:rFonts w:ascii="Arial" w:eastAsia="Arial" w:hAnsi="Arial" w:cs="Arial"/>
                <w:sz w:val="18"/>
                <w:szCs w:val="23"/>
              </w:rPr>
              <w:t xml:space="preserve"> </w:t>
            </w:r>
            <w:r w:rsidR="00F65E8D">
              <w:rPr>
                <w:rFonts w:ascii="Arial" w:eastAsia="Arial" w:hAnsi="Arial" w:cs="Arial"/>
                <w:sz w:val="18"/>
                <w:szCs w:val="23"/>
              </w:rPr>
              <w:t>(3),</w:t>
            </w:r>
            <w:r w:rsidRPr="001F63B5">
              <w:rPr>
                <w:rFonts w:ascii="Arial" w:eastAsia="Arial" w:hAnsi="Arial" w:cs="Arial"/>
                <w:sz w:val="18"/>
                <w:szCs w:val="23"/>
              </w:rPr>
              <w:t xml:space="preserve"> 2015 : </w:t>
            </w:r>
            <w:r w:rsidR="00F65E8D">
              <w:rPr>
                <w:rFonts w:ascii="Arial" w:eastAsia="Arial" w:hAnsi="Arial" w:cs="Arial"/>
                <w:sz w:val="18"/>
                <w:szCs w:val="23"/>
              </w:rPr>
              <w:t>961-975</w:t>
            </w:r>
          </w:p>
          <w:p w:rsidR="002B6FC6" w:rsidRPr="001F63B5" w:rsidRDefault="00894C3A" w:rsidP="00894C3A">
            <w:pPr>
              <w:spacing w:after="0" w:line="240" w:lineRule="auto"/>
              <w:rPr>
                <w:sz w:val="18"/>
                <w:szCs w:val="23"/>
              </w:rPr>
            </w:pPr>
            <w:r w:rsidRPr="001F63B5">
              <w:rPr>
                <w:rFonts w:ascii="Arial" w:eastAsia="Arial" w:hAnsi="Arial" w:cs="Arial"/>
                <w:sz w:val="18"/>
                <w:szCs w:val="23"/>
              </w:rPr>
              <w:t>ISSN 0000-0000, ejournal.ip.fisip-unmul.ac.id</w:t>
            </w:r>
            <w:r w:rsidRPr="001F63B5">
              <w:rPr>
                <w:rFonts w:ascii="Arial" w:eastAsia="Arial" w:hAnsi="Arial" w:cs="Arial"/>
                <w:sz w:val="18"/>
                <w:szCs w:val="23"/>
              </w:rPr>
              <w:br/>
              <w:t>© Copyright  2015</w:t>
            </w:r>
          </w:p>
        </w:tc>
      </w:tr>
    </w:tbl>
    <w:p w:rsidR="002B6FC6" w:rsidRPr="001F63B5" w:rsidRDefault="002B6FC6" w:rsidP="00894C3A">
      <w:pPr>
        <w:spacing w:after="0" w:line="240" w:lineRule="auto"/>
        <w:rPr>
          <w:rFonts w:ascii="Calibri" w:eastAsia="Calibri" w:hAnsi="Calibri" w:cs="Calibri"/>
          <w:sz w:val="23"/>
          <w:szCs w:val="23"/>
        </w:rPr>
      </w:pPr>
    </w:p>
    <w:p w:rsidR="005E34C6" w:rsidRPr="005E34C6" w:rsidRDefault="00F22AA8" w:rsidP="00F22AA8">
      <w:pPr>
        <w:tabs>
          <w:tab w:val="left" w:pos="7513"/>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PELAYANAN PEMBERIAN IZIN ORGANISASI KEMASYARAKATAN DI KANTOR KESATUAN BANGSA DAN POLITIK </w:t>
      </w:r>
      <w:r w:rsidR="005E34C6" w:rsidRPr="005E34C6">
        <w:rPr>
          <w:rFonts w:ascii="Times New Roman" w:hAnsi="Times New Roman" w:cs="Times New Roman"/>
          <w:b/>
          <w:sz w:val="23"/>
          <w:szCs w:val="23"/>
        </w:rPr>
        <w:t>KABUPATEN</w:t>
      </w:r>
    </w:p>
    <w:p w:rsidR="005E34C6" w:rsidRPr="005E34C6" w:rsidRDefault="005E34C6" w:rsidP="005E34C6">
      <w:pPr>
        <w:tabs>
          <w:tab w:val="left" w:pos="7513"/>
        </w:tabs>
        <w:spacing w:after="0" w:line="240" w:lineRule="auto"/>
        <w:jc w:val="center"/>
        <w:rPr>
          <w:rFonts w:ascii="Times New Roman" w:hAnsi="Times New Roman" w:cs="Times New Roman"/>
          <w:b/>
          <w:sz w:val="23"/>
          <w:szCs w:val="23"/>
        </w:rPr>
      </w:pPr>
      <w:r w:rsidRPr="005E34C6">
        <w:rPr>
          <w:rFonts w:ascii="Times New Roman" w:hAnsi="Times New Roman" w:cs="Times New Roman"/>
          <w:b/>
          <w:sz w:val="23"/>
          <w:szCs w:val="23"/>
        </w:rPr>
        <w:t>PENAJAM PASER UTARA</w:t>
      </w:r>
    </w:p>
    <w:p w:rsidR="002B6FC6" w:rsidRPr="001F63B5" w:rsidRDefault="002B6FC6" w:rsidP="00894C3A">
      <w:pPr>
        <w:tabs>
          <w:tab w:val="left" w:pos="7513"/>
        </w:tabs>
        <w:spacing w:after="0" w:line="240" w:lineRule="auto"/>
        <w:jc w:val="center"/>
        <w:rPr>
          <w:rFonts w:ascii="Times New Roman" w:eastAsia="Times New Roman" w:hAnsi="Times New Roman" w:cs="Times New Roman"/>
          <w:b/>
          <w:sz w:val="23"/>
          <w:szCs w:val="23"/>
        </w:rPr>
      </w:pPr>
    </w:p>
    <w:p w:rsidR="002B6FC6" w:rsidRPr="001F63B5" w:rsidRDefault="00F22AA8" w:rsidP="00894C3A">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JULNIATUL SASMITA</w:t>
      </w:r>
      <w:r w:rsidR="009D4847" w:rsidRPr="001F63B5">
        <w:rPr>
          <w:rStyle w:val="FootnoteReference"/>
          <w:rFonts w:ascii="Times New Roman" w:eastAsia="Times New Roman" w:hAnsi="Times New Roman" w:cs="Times New Roman"/>
          <w:b/>
          <w:sz w:val="23"/>
          <w:szCs w:val="23"/>
        </w:rPr>
        <w:footnoteReference w:id="2"/>
      </w:r>
    </w:p>
    <w:p w:rsidR="002B6FC6" w:rsidRPr="001F63B5" w:rsidRDefault="002B6FC6" w:rsidP="00894C3A">
      <w:pPr>
        <w:spacing w:after="0" w:line="240" w:lineRule="auto"/>
        <w:rPr>
          <w:rFonts w:ascii="Times New Roman" w:eastAsia="Times New Roman" w:hAnsi="Times New Roman" w:cs="Times New Roman"/>
          <w:b/>
          <w:sz w:val="23"/>
          <w:szCs w:val="23"/>
        </w:rPr>
      </w:pPr>
    </w:p>
    <w:p w:rsidR="002B6FC6" w:rsidRPr="001F63B5" w:rsidRDefault="00894C3A" w:rsidP="00894C3A">
      <w:pPr>
        <w:spacing w:after="0" w:line="240" w:lineRule="auto"/>
        <w:jc w:val="center"/>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t>Abstrak</w:t>
      </w:r>
    </w:p>
    <w:p w:rsidR="00877CFE" w:rsidRDefault="00F03A16" w:rsidP="008F71C3">
      <w:pPr>
        <w:spacing w:after="0" w:line="240" w:lineRule="auto"/>
        <w:ind w:firstLine="540"/>
        <w:jc w:val="both"/>
        <w:rPr>
          <w:rFonts w:ascii="Times New Roman" w:hAnsi="Times New Roman" w:cs="Times New Roman"/>
          <w:i/>
          <w:sz w:val="23"/>
          <w:szCs w:val="23"/>
        </w:rPr>
      </w:pPr>
      <w:r>
        <w:rPr>
          <w:rFonts w:ascii="Times New Roman" w:hAnsi="Times New Roman" w:cs="Times New Roman"/>
          <w:i/>
          <w:sz w:val="23"/>
          <w:szCs w:val="23"/>
        </w:rPr>
        <w:t>Penelitian ini bertujuan untuk mengetahui Pelayanan Pemberian Izin Organisasi Kemasyarakatan berupa pener</w:t>
      </w:r>
      <w:r w:rsidR="00D70941">
        <w:rPr>
          <w:rFonts w:ascii="Times New Roman" w:hAnsi="Times New Roman" w:cs="Times New Roman"/>
          <w:i/>
          <w:sz w:val="23"/>
          <w:szCs w:val="23"/>
        </w:rPr>
        <w:t>bitan Surat Keterangan Terdafta</w:t>
      </w:r>
      <w:r w:rsidR="00B06E68">
        <w:rPr>
          <w:rFonts w:ascii="Times New Roman" w:hAnsi="Times New Roman" w:cs="Times New Roman"/>
          <w:i/>
          <w:sz w:val="23"/>
          <w:szCs w:val="23"/>
        </w:rPr>
        <w:t>r</w:t>
      </w:r>
      <w:r w:rsidR="00D70941">
        <w:rPr>
          <w:rFonts w:ascii="Times New Roman" w:hAnsi="Times New Roman" w:cs="Times New Roman"/>
          <w:i/>
          <w:sz w:val="23"/>
          <w:szCs w:val="23"/>
        </w:rPr>
        <w:t xml:space="preserve"> (SKT), kejelasan prosedur, kesederhanaan prosedur dan ketepatan waktu yang menunjang pelayanan penerbitan SKT, serta kendala-kendala yang dihadapi dalam pelaksanaan pelayanan pemberian izin organisasi kemasyarakatan tersebut, baik secara internal maupun ekternal.</w:t>
      </w:r>
    </w:p>
    <w:p w:rsidR="00D70941" w:rsidRPr="00200179" w:rsidRDefault="00D70941" w:rsidP="00200179">
      <w:pPr>
        <w:spacing w:line="240" w:lineRule="auto"/>
        <w:ind w:firstLine="540"/>
        <w:jc w:val="both"/>
        <w:rPr>
          <w:rFonts w:ascii="Times New Roman" w:hAnsi="Times New Roman" w:cs="Times New Roman"/>
          <w:i/>
          <w:sz w:val="23"/>
          <w:szCs w:val="23"/>
        </w:rPr>
      </w:pPr>
      <w:r>
        <w:rPr>
          <w:rFonts w:ascii="Times New Roman" w:hAnsi="Times New Roman" w:cs="Times New Roman"/>
          <w:i/>
          <w:sz w:val="23"/>
          <w:szCs w:val="23"/>
        </w:rPr>
        <w:t>Hasil penelitian ini menunjukkan bahwa pelaksanaan pelayanan publik dalam pemberian izin organisasi kemasyarakatan berupa penerbitan SKT cukup jelas, sederhana, dan tidak membingungkan organisasi kemasyarakatan sebagai pemohon. Selain kejelasan prosedur, kesederhanaan prosedur dan kecepatan waktu dari pelaksanaan pelayanan penerbitan SKT</w:t>
      </w:r>
      <w:r w:rsidR="00200179">
        <w:rPr>
          <w:rFonts w:ascii="Times New Roman" w:hAnsi="Times New Roman" w:cs="Times New Roman"/>
          <w:i/>
          <w:sz w:val="23"/>
          <w:szCs w:val="23"/>
        </w:rPr>
        <w:t>, hal ini tidak lepas dari peran aparatur pemberi pelayanan dan kerjasama dari organisasi kemasyarakatan sebagai penerima pelayanan agar pelayanan yang diterima sesuai. Namun dalam pelaksanaan pelayanan tersebut juga tidak lepas dari beberapa kendala yang masih harus dihadapi.</w:t>
      </w:r>
    </w:p>
    <w:p w:rsidR="002B6FC6" w:rsidRPr="00200179" w:rsidRDefault="00877CFE" w:rsidP="00200179">
      <w:pPr>
        <w:spacing w:after="0" w:line="240" w:lineRule="auto"/>
        <w:ind w:left="1440" w:hanging="1440"/>
        <w:jc w:val="both"/>
        <w:rPr>
          <w:rFonts w:ascii="Times New Roman" w:hAnsi="Times New Roman" w:cs="Times New Roman"/>
          <w:i/>
          <w:sz w:val="23"/>
          <w:szCs w:val="23"/>
        </w:rPr>
      </w:pPr>
      <w:r w:rsidRPr="00CB4992">
        <w:rPr>
          <w:rFonts w:ascii="Times New Roman" w:hAnsi="Times New Roman" w:cs="Times New Roman"/>
          <w:b/>
          <w:i/>
          <w:sz w:val="23"/>
          <w:szCs w:val="23"/>
        </w:rPr>
        <w:t xml:space="preserve">Kata Kunci </w:t>
      </w:r>
      <w:r w:rsidR="00B9157E">
        <w:rPr>
          <w:rFonts w:ascii="Times New Roman" w:hAnsi="Times New Roman" w:cs="Times New Roman"/>
          <w:i/>
          <w:sz w:val="23"/>
          <w:szCs w:val="23"/>
        </w:rPr>
        <w:t>:</w:t>
      </w:r>
      <w:r w:rsidR="00B9157E">
        <w:rPr>
          <w:rFonts w:ascii="Times New Roman" w:hAnsi="Times New Roman" w:cs="Times New Roman"/>
          <w:i/>
          <w:sz w:val="23"/>
          <w:szCs w:val="23"/>
          <w:lang w:val="en-GB"/>
        </w:rPr>
        <w:t xml:space="preserve"> </w:t>
      </w:r>
      <w:r w:rsidR="00200179">
        <w:rPr>
          <w:rFonts w:ascii="Times New Roman" w:hAnsi="Times New Roman" w:cs="Times New Roman"/>
          <w:i/>
          <w:sz w:val="24"/>
          <w:szCs w:val="24"/>
        </w:rPr>
        <w:t>Pelayanan Publik, Organisasi Kemasyarakatan.</w:t>
      </w:r>
    </w:p>
    <w:p w:rsidR="00877CFE" w:rsidRPr="00877CFE" w:rsidRDefault="00877CFE" w:rsidP="00200179">
      <w:pPr>
        <w:spacing w:after="0" w:line="240" w:lineRule="auto"/>
        <w:ind w:left="1440" w:hanging="1440"/>
        <w:jc w:val="both"/>
        <w:rPr>
          <w:rFonts w:ascii="Times New Roman" w:eastAsia="Times New Roman" w:hAnsi="Times New Roman" w:cs="Times New Roman"/>
          <w:b/>
          <w:sz w:val="23"/>
          <w:szCs w:val="23"/>
          <w:lang w:val="en-US"/>
        </w:rPr>
      </w:pPr>
    </w:p>
    <w:p w:rsidR="00A937FD" w:rsidRPr="00A937FD" w:rsidRDefault="00A937FD" w:rsidP="00200179">
      <w:pPr>
        <w:spacing w:after="0"/>
        <w:contextualSpacing/>
        <w:jc w:val="both"/>
        <w:rPr>
          <w:rFonts w:ascii="Times New Roman" w:hAnsi="Times New Roman" w:cs="Times New Roman"/>
          <w:b/>
          <w:sz w:val="23"/>
          <w:szCs w:val="23"/>
          <w:lang w:val="en-GB"/>
        </w:rPr>
      </w:pPr>
      <w:r w:rsidRPr="00A937FD">
        <w:rPr>
          <w:rFonts w:ascii="Times New Roman" w:hAnsi="Times New Roman" w:cs="Times New Roman"/>
          <w:b/>
          <w:sz w:val="23"/>
          <w:szCs w:val="23"/>
        </w:rPr>
        <w:t>PENDAHULUAN</w:t>
      </w:r>
    </w:p>
    <w:p w:rsidR="002B6FC6" w:rsidRPr="00F8410A" w:rsidRDefault="00F8410A" w:rsidP="00200179">
      <w:pPr>
        <w:tabs>
          <w:tab w:val="left" w:pos="720"/>
        </w:tabs>
        <w:spacing w:after="0" w:line="240" w:lineRule="auto"/>
        <w:jc w:val="both"/>
        <w:rPr>
          <w:rFonts w:ascii="Times New Roman" w:eastAsia="Times New Roman" w:hAnsi="Times New Roman" w:cs="Times New Roman"/>
          <w:b/>
          <w:i/>
          <w:sz w:val="23"/>
          <w:szCs w:val="23"/>
          <w:lang w:val="en-GB"/>
        </w:rPr>
      </w:pPr>
      <w:proofErr w:type="spellStart"/>
      <w:r>
        <w:rPr>
          <w:rFonts w:ascii="Times New Roman" w:eastAsia="Times New Roman" w:hAnsi="Times New Roman" w:cs="Times New Roman"/>
          <w:b/>
          <w:i/>
          <w:sz w:val="23"/>
          <w:szCs w:val="23"/>
          <w:lang w:val="en-GB"/>
        </w:rPr>
        <w:t>Latar</w:t>
      </w:r>
      <w:proofErr w:type="spellEnd"/>
      <w:r>
        <w:rPr>
          <w:rFonts w:ascii="Times New Roman" w:eastAsia="Times New Roman" w:hAnsi="Times New Roman" w:cs="Times New Roman"/>
          <w:b/>
          <w:i/>
          <w:sz w:val="23"/>
          <w:szCs w:val="23"/>
          <w:lang w:val="en-GB"/>
        </w:rPr>
        <w:t xml:space="preserve"> </w:t>
      </w:r>
      <w:proofErr w:type="spellStart"/>
      <w:r>
        <w:rPr>
          <w:rFonts w:ascii="Times New Roman" w:eastAsia="Times New Roman" w:hAnsi="Times New Roman" w:cs="Times New Roman"/>
          <w:b/>
          <w:i/>
          <w:sz w:val="23"/>
          <w:szCs w:val="23"/>
          <w:lang w:val="en-GB"/>
        </w:rPr>
        <w:t>Belakang</w:t>
      </w:r>
      <w:proofErr w:type="spellEnd"/>
    </w:p>
    <w:p w:rsidR="00453865" w:rsidRPr="00453865" w:rsidRDefault="00453865" w:rsidP="00453865">
      <w:pPr>
        <w:spacing w:after="0" w:line="240" w:lineRule="auto"/>
        <w:ind w:firstLine="567"/>
        <w:jc w:val="both"/>
        <w:rPr>
          <w:rFonts w:ascii="Times New Roman" w:hAnsi="Times New Roman" w:cs="Times New Roman"/>
          <w:sz w:val="23"/>
          <w:szCs w:val="23"/>
        </w:rPr>
      </w:pPr>
      <w:r w:rsidRPr="00453865">
        <w:rPr>
          <w:rFonts w:ascii="Times New Roman" w:hAnsi="Times New Roman" w:cs="Times New Roman"/>
          <w:sz w:val="23"/>
          <w:szCs w:val="23"/>
        </w:rPr>
        <w:t>Sebagaimana diketahui terbentuknya organisasi kemasyarakatan sebagai pengisi pembangunan yang tidak tersentuh oleh Pemerintah. Dengan diberlakukannya Undang-undang Nomor 17 Tahun 2013 tentang Organisasi Kemasyarakatan menimbulkan kendala bagi organisasi kemasyarakatan itu sendiri. Karena dalam penerbitan Surat Keterangan Terdaftar (SKT) organisasi kemasyarakatan diwajibkan untuk melengkapi persyaratan sesuai PERMENDAGRI Nomor 33 Tahun 2012 tentang Pedoman Pendaftaran Organisasi Kemasyarakatan di Lingkungan Kementerian Dalam Negeri dan Pemerintah Daerah.</w:t>
      </w:r>
    </w:p>
    <w:p w:rsidR="002040EF" w:rsidRPr="002040EF" w:rsidRDefault="00453865" w:rsidP="00453865">
      <w:pPr>
        <w:spacing w:after="0" w:line="240" w:lineRule="auto"/>
        <w:ind w:firstLine="567"/>
        <w:jc w:val="both"/>
        <w:rPr>
          <w:rFonts w:ascii="Times New Roman" w:hAnsi="Times New Roman" w:cs="Times New Roman"/>
          <w:sz w:val="23"/>
          <w:szCs w:val="23"/>
        </w:rPr>
      </w:pPr>
      <w:r w:rsidRPr="00453865">
        <w:rPr>
          <w:rFonts w:ascii="Times New Roman" w:hAnsi="Times New Roman" w:cs="Times New Roman"/>
          <w:sz w:val="23"/>
          <w:szCs w:val="23"/>
        </w:rPr>
        <w:t>Berdasarkan observasi</w:t>
      </w:r>
      <w:r>
        <w:rPr>
          <w:rFonts w:ascii="Times New Roman" w:hAnsi="Times New Roman" w:cs="Times New Roman"/>
          <w:sz w:val="24"/>
          <w:szCs w:val="24"/>
        </w:rPr>
        <w:t xml:space="preserve"> sementara di Kantor Kesatuan Bangsa dan Politik Kabupaten Penajam Paser Utara, peneliti mendapatkan hal-hal yang dikeluhkan organisasi kemasyarakatan terhadap pelayanan yang diberikan di Kantor Kesatuan Bangsa dan Politik Kabupaten Penajam Paser Utara, adalah Kebanyakan organisasi kemasyarakatan tidak mengetahui mengenai persyaratan yang harus dipenuhi dan terlalu lama dalam melengkapi </w:t>
      </w:r>
      <w:r>
        <w:rPr>
          <w:rFonts w:ascii="Times New Roman" w:hAnsi="Times New Roman" w:cs="Times New Roman"/>
          <w:sz w:val="24"/>
          <w:szCs w:val="24"/>
        </w:rPr>
        <w:lastRenderedPageBreak/>
        <w:t>persyaratan tersebut sehingga membuat proses penerbitan SKT tertunda.</w:t>
      </w:r>
      <w:r w:rsidR="002040EF" w:rsidRPr="002040EF">
        <w:rPr>
          <w:rFonts w:ascii="Times New Roman" w:hAnsi="Times New Roman" w:cs="Times New Roman"/>
          <w:sz w:val="23"/>
          <w:szCs w:val="23"/>
        </w:rPr>
        <w:t>Sesuai dengan Peraturan Daerah Kabupaten Penajam Paser Utara Nomor 15 Tahun 2012 tentang Perubahan atas Peraturan Daerah Nomor 11 Tahun 2008 tentang Organisasi dan Tata Kerja Badan Perencana Pembangunan Daerah, Inspektorat, dan Lembaga Teknis Daerah Kabupaten Penajam Paser Utara. Dalam menjalankan tugas pokok dan fungsinya, Kantor Kesatuan Bangsa dan Politik menyusun perencanaan dan program serta pengkajian perencanaan dan program. Tugas pokok dan fungsi ini yang mengarah khususnya kepada peningkatan efektifitas pemerintahan daerah dan kualitas demokrasi. Program dan kegiatan yang disusun difokuskan kepada pemantapan wawasan kebangsaan, ketahanan bangsa, pengkajian strategi daerah, dan ketahanan sosial ekonomi, dan penanggulangan bencana dan konflik.</w:t>
      </w:r>
    </w:p>
    <w:p w:rsidR="002040EF" w:rsidRPr="002040EF" w:rsidRDefault="002040EF" w:rsidP="002040EF">
      <w:pPr>
        <w:spacing w:after="0" w:line="240" w:lineRule="auto"/>
        <w:ind w:firstLine="567"/>
        <w:jc w:val="both"/>
        <w:rPr>
          <w:rFonts w:ascii="Times New Roman" w:hAnsi="Times New Roman" w:cs="Times New Roman"/>
          <w:sz w:val="23"/>
          <w:szCs w:val="23"/>
        </w:rPr>
      </w:pPr>
      <w:r w:rsidRPr="002040EF">
        <w:rPr>
          <w:rFonts w:ascii="Times New Roman" w:hAnsi="Times New Roman" w:cs="Times New Roman"/>
          <w:sz w:val="23"/>
          <w:szCs w:val="23"/>
        </w:rPr>
        <w:t>Dalam hal ini Kantor Kesatuan Bangsa dan Politik Kabupaten Penajam Paser Utara merupakan unsur pendukung tugas bupati di bidang kesatuan bangsa dan politik yang berfungsi untuk melayani masyarakat (</w:t>
      </w:r>
      <w:r w:rsidRPr="002040EF">
        <w:rPr>
          <w:rFonts w:ascii="Times New Roman" w:hAnsi="Times New Roman" w:cs="Times New Roman"/>
          <w:i/>
          <w:sz w:val="23"/>
          <w:szCs w:val="23"/>
        </w:rPr>
        <w:t>public services function</w:t>
      </w:r>
      <w:r w:rsidRPr="002040EF">
        <w:rPr>
          <w:rFonts w:ascii="Times New Roman" w:hAnsi="Times New Roman" w:cs="Times New Roman"/>
          <w:sz w:val="23"/>
          <w:szCs w:val="23"/>
        </w:rPr>
        <w:t>) berkaitan erat dengan pelaksanaan tugas-tugas umum pemerintahan. Salah satu dari tugas-tugas umum pemerintahan adalah pelayanan penerbitan Surat Keterangan Terdaftar (SKT) organisasi kemasyarakatan yang dilakukan oleh kantor Kesatuan Bangsa dan Politik di Kabupaten Penajam Paser Utara. Surat Keterangan Terdaftar merupakan legalitas organisasi kemasyarakatan dan dengan adanya SKT yang bisa digunakan organisasi kemasyarakatan untuk pengajuan finansial.</w:t>
      </w:r>
    </w:p>
    <w:p w:rsidR="00F8410A" w:rsidRPr="002040EF" w:rsidRDefault="002040EF" w:rsidP="002040EF">
      <w:pPr>
        <w:spacing w:line="240" w:lineRule="auto"/>
        <w:ind w:firstLine="567"/>
        <w:jc w:val="both"/>
        <w:rPr>
          <w:rFonts w:ascii="Times New Roman" w:eastAsia="Times New Roman" w:hAnsi="Times New Roman" w:cs="Times New Roman"/>
          <w:sz w:val="23"/>
          <w:szCs w:val="23"/>
        </w:rPr>
      </w:pPr>
      <w:r w:rsidRPr="002040EF">
        <w:rPr>
          <w:rFonts w:ascii="Times New Roman" w:eastAsia="Times New Roman" w:hAnsi="Times New Roman" w:cs="Times New Roman"/>
          <w:sz w:val="23"/>
          <w:szCs w:val="23"/>
        </w:rPr>
        <w:t>Berdasarkan uraian di atas, penulis tertarik untuk meneliti mengenai pelayanan penerbitan surat keterangan terdaftar (SKT) organisasi kemasyarakatan dengan judul studi Pelayanan Pemberian Izin Organisasi Kemasyarakatan Di Kantor Kesatuan Bangsa Dan Politik Kabupaten Penajam Paser Utara</w:t>
      </w:r>
      <w:r>
        <w:rPr>
          <w:rFonts w:ascii="Times New Roman" w:eastAsia="Times New Roman" w:hAnsi="Times New Roman" w:cs="Times New Roman"/>
          <w:sz w:val="23"/>
          <w:szCs w:val="23"/>
        </w:rPr>
        <w:t>.</w:t>
      </w:r>
    </w:p>
    <w:p w:rsidR="00F8410A" w:rsidRPr="00F8410A" w:rsidRDefault="00F8410A" w:rsidP="00F8410A">
      <w:pPr>
        <w:pStyle w:val="Default"/>
        <w:ind w:left="567" w:hanging="567"/>
        <w:jc w:val="both"/>
        <w:rPr>
          <w:rFonts w:ascii="Times New Roman" w:hAnsi="Times New Roman" w:cs="Times New Roman"/>
          <w:b/>
          <w:i/>
          <w:color w:val="auto"/>
          <w:sz w:val="23"/>
        </w:rPr>
      </w:pPr>
      <w:proofErr w:type="spellStart"/>
      <w:r w:rsidRPr="00F8410A">
        <w:rPr>
          <w:rFonts w:ascii="Times New Roman" w:hAnsi="Times New Roman" w:cs="Times New Roman"/>
          <w:b/>
          <w:i/>
          <w:color w:val="auto"/>
          <w:sz w:val="23"/>
        </w:rPr>
        <w:t>Rumusan</w:t>
      </w:r>
      <w:proofErr w:type="spellEnd"/>
      <w:r w:rsidRPr="00F8410A">
        <w:rPr>
          <w:rFonts w:ascii="Times New Roman" w:hAnsi="Times New Roman" w:cs="Times New Roman"/>
          <w:b/>
          <w:i/>
          <w:color w:val="auto"/>
          <w:sz w:val="23"/>
        </w:rPr>
        <w:t xml:space="preserve"> </w:t>
      </w:r>
      <w:proofErr w:type="spellStart"/>
      <w:r w:rsidRPr="00F8410A">
        <w:rPr>
          <w:rFonts w:ascii="Times New Roman" w:hAnsi="Times New Roman" w:cs="Times New Roman"/>
          <w:b/>
          <w:i/>
          <w:color w:val="auto"/>
          <w:sz w:val="23"/>
        </w:rPr>
        <w:t>Masalah</w:t>
      </w:r>
      <w:proofErr w:type="spellEnd"/>
    </w:p>
    <w:p w:rsidR="00F8410A" w:rsidRPr="00453865" w:rsidRDefault="00453865" w:rsidP="00453865">
      <w:pPr>
        <w:pStyle w:val="Default"/>
        <w:widowControl w:val="0"/>
        <w:ind w:firstLine="567"/>
        <w:jc w:val="both"/>
        <w:rPr>
          <w:rFonts w:ascii="Times New Roman" w:hAnsi="Times New Roman" w:cs="Times New Roman"/>
          <w:color w:val="auto"/>
          <w:sz w:val="23"/>
          <w:szCs w:val="23"/>
        </w:rPr>
      </w:pPr>
      <w:r w:rsidRPr="00453865">
        <w:rPr>
          <w:rFonts w:ascii="Times New Roman" w:hAnsi="Times New Roman" w:cs="Times New Roman"/>
          <w:sz w:val="23"/>
          <w:szCs w:val="23"/>
          <w:lang w:val="id-ID"/>
        </w:rPr>
        <w:t>Sebagaimana telah dikemukakan pada uraian di latar belakang masalah maka yang menjadi permasalahan dalam penulisan skripsi ini adalah:</w:t>
      </w:r>
    </w:p>
    <w:p w:rsidR="00453865" w:rsidRPr="00453865" w:rsidRDefault="00453865" w:rsidP="004B0280">
      <w:pPr>
        <w:pStyle w:val="ListParagraph"/>
        <w:numPr>
          <w:ilvl w:val="0"/>
          <w:numId w:val="1"/>
        </w:numPr>
        <w:spacing w:after="0" w:line="240" w:lineRule="auto"/>
        <w:ind w:left="284" w:hanging="284"/>
        <w:jc w:val="both"/>
        <w:rPr>
          <w:rFonts w:ascii="Times New Roman" w:hAnsi="Times New Roman" w:cs="Times New Roman"/>
          <w:sz w:val="23"/>
          <w:szCs w:val="23"/>
        </w:rPr>
      </w:pPr>
      <w:r w:rsidRPr="00453865">
        <w:rPr>
          <w:rFonts w:ascii="Times New Roman" w:hAnsi="Times New Roman" w:cs="Times New Roman"/>
          <w:sz w:val="23"/>
          <w:szCs w:val="23"/>
        </w:rPr>
        <w:t>Bagaimana Pelayanan Pemberian Izin Organisasi Kemasyarakatan di Kantor Kesatuan Bangsa dan Politik Kabupaten Penajam Paser Utara?</w:t>
      </w:r>
    </w:p>
    <w:p w:rsidR="00215E35" w:rsidRPr="0014645C" w:rsidRDefault="00453865" w:rsidP="004B0280">
      <w:pPr>
        <w:pStyle w:val="ListParagraph"/>
        <w:numPr>
          <w:ilvl w:val="0"/>
          <w:numId w:val="1"/>
        </w:numPr>
        <w:spacing w:line="240" w:lineRule="auto"/>
        <w:ind w:left="284" w:hanging="284"/>
        <w:jc w:val="both"/>
        <w:rPr>
          <w:rFonts w:ascii="Times New Roman" w:hAnsi="Times New Roman" w:cs="Times New Roman"/>
          <w:sz w:val="23"/>
          <w:szCs w:val="23"/>
        </w:rPr>
      </w:pPr>
      <w:r w:rsidRPr="00453865">
        <w:rPr>
          <w:rFonts w:ascii="Times New Roman" w:hAnsi="Times New Roman" w:cs="Times New Roman"/>
          <w:sz w:val="23"/>
          <w:szCs w:val="23"/>
        </w:rPr>
        <w:t>Kendala apa saja yang dihadapi dalam Pelayanan Pemberian Izin Organisasi Kemasyarakatan di Kantor Kesatuan Bangsa dan Politik Kabupaten Penajam Paser Utara?</w:t>
      </w:r>
    </w:p>
    <w:p w:rsidR="00F8410A" w:rsidRPr="00F8410A" w:rsidRDefault="00F8410A" w:rsidP="00B1326C">
      <w:pPr>
        <w:pStyle w:val="Default"/>
        <w:widowControl w:val="0"/>
        <w:jc w:val="both"/>
        <w:rPr>
          <w:rFonts w:ascii="Times New Roman" w:hAnsi="Times New Roman" w:cs="Times New Roman"/>
          <w:b/>
          <w:i/>
          <w:color w:val="auto"/>
          <w:sz w:val="23"/>
        </w:rPr>
      </w:pPr>
      <w:proofErr w:type="spellStart"/>
      <w:r w:rsidRPr="00F8410A">
        <w:rPr>
          <w:rFonts w:ascii="Times New Roman" w:hAnsi="Times New Roman" w:cs="Times New Roman"/>
          <w:b/>
          <w:i/>
          <w:color w:val="auto"/>
          <w:sz w:val="23"/>
        </w:rPr>
        <w:t>Tujuan</w:t>
      </w:r>
      <w:proofErr w:type="spellEnd"/>
      <w:r w:rsidRPr="00F8410A">
        <w:rPr>
          <w:rFonts w:ascii="Times New Roman" w:hAnsi="Times New Roman" w:cs="Times New Roman"/>
          <w:b/>
          <w:i/>
          <w:color w:val="auto"/>
          <w:sz w:val="23"/>
        </w:rPr>
        <w:t xml:space="preserve"> </w:t>
      </w:r>
      <w:proofErr w:type="spellStart"/>
      <w:r w:rsidRPr="00F8410A">
        <w:rPr>
          <w:rFonts w:ascii="Times New Roman" w:hAnsi="Times New Roman" w:cs="Times New Roman"/>
          <w:b/>
          <w:i/>
          <w:color w:val="auto"/>
          <w:sz w:val="23"/>
        </w:rPr>
        <w:t>Penelitian</w:t>
      </w:r>
      <w:proofErr w:type="spellEnd"/>
    </w:p>
    <w:p w:rsidR="00453865" w:rsidRPr="00453865" w:rsidRDefault="00453865" w:rsidP="00453865">
      <w:pPr>
        <w:spacing w:after="0" w:line="240" w:lineRule="auto"/>
        <w:ind w:firstLine="567"/>
        <w:jc w:val="both"/>
        <w:rPr>
          <w:rFonts w:ascii="Times New Roman" w:hAnsi="Times New Roman" w:cs="Times New Roman"/>
          <w:b/>
          <w:sz w:val="23"/>
          <w:szCs w:val="23"/>
        </w:rPr>
      </w:pPr>
      <w:r w:rsidRPr="00453865">
        <w:rPr>
          <w:rFonts w:ascii="Times New Roman" w:hAnsi="Times New Roman" w:cs="Times New Roman"/>
          <w:sz w:val="23"/>
          <w:szCs w:val="23"/>
        </w:rPr>
        <w:t>Setiap penelitian tentunya harus me</w:t>
      </w:r>
      <w:r w:rsidR="008617AD">
        <w:rPr>
          <w:rFonts w:ascii="Times New Roman" w:hAnsi="Times New Roman" w:cs="Times New Roman"/>
          <w:sz w:val="23"/>
          <w:szCs w:val="23"/>
        </w:rPr>
        <w:t>miliki tujuan yang akan dicapai</w:t>
      </w:r>
      <w:r w:rsidRPr="00453865">
        <w:rPr>
          <w:rFonts w:ascii="Times New Roman" w:hAnsi="Times New Roman" w:cs="Times New Roman"/>
          <w:sz w:val="23"/>
          <w:szCs w:val="23"/>
        </w:rPr>
        <w:t>. Oleh karena itu, tujuan penelitian ini adalah:</w:t>
      </w:r>
    </w:p>
    <w:p w:rsidR="00453865" w:rsidRPr="00453865" w:rsidRDefault="00453865" w:rsidP="004B0280">
      <w:pPr>
        <w:pStyle w:val="ListParagraph"/>
        <w:numPr>
          <w:ilvl w:val="0"/>
          <w:numId w:val="3"/>
        </w:numPr>
        <w:spacing w:line="240" w:lineRule="auto"/>
        <w:ind w:left="284" w:hanging="284"/>
        <w:jc w:val="both"/>
        <w:rPr>
          <w:rFonts w:ascii="Times New Roman" w:hAnsi="Times New Roman" w:cs="Times New Roman"/>
          <w:b/>
          <w:sz w:val="23"/>
          <w:szCs w:val="23"/>
        </w:rPr>
      </w:pPr>
      <w:r w:rsidRPr="00453865">
        <w:rPr>
          <w:rFonts w:ascii="Times New Roman" w:hAnsi="Times New Roman" w:cs="Times New Roman"/>
          <w:sz w:val="23"/>
          <w:szCs w:val="23"/>
        </w:rPr>
        <w:t>Untuk mengetahui Pelayanan Pemberian Izin Organisasi Kemasyarakatan di Kantor Kesatuan Bangsa dan Politik Kabupaten Penajam Paser Utara.</w:t>
      </w:r>
    </w:p>
    <w:p w:rsidR="00453865" w:rsidRPr="00453865" w:rsidRDefault="00453865" w:rsidP="004B0280">
      <w:pPr>
        <w:pStyle w:val="ListParagraph"/>
        <w:widowControl w:val="0"/>
        <w:numPr>
          <w:ilvl w:val="0"/>
          <w:numId w:val="3"/>
        </w:numPr>
        <w:spacing w:line="240" w:lineRule="auto"/>
        <w:ind w:left="284" w:hanging="284"/>
        <w:jc w:val="both"/>
        <w:rPr>
          <w:rFonts w:ascii="Times New Roman" w:hAnsi="Times New Roman" w:cs="Times New Roman"/>
          <w:b/>
          <w:sz w:val="23"/>
          <w:szCs w:val="23"/>
        </w:rPr>
      </w:pPr>
      <w:r w:rsidRPr="00453865">
        <w:rPr>
          <w:rFonts w:ascii="Times New Roman" w:hAnsi="Times New Roman" w:cs="Times New Roman"/>
          <w:sz w:val="23"/>
          <w:szCs w:val="23"/>
        </w:rPr>
        <w:t>Untuk mengetahui kendala dalam Pelayanan Pemberian Izin Organisasi Kemasyarakatan di Kantor Kesatuan Bangsa dan Politik Kabupaten Penajam Paser Utara.</w:t>
      </w:r>
    </w:p>
    <w:p w:rsidR="00F8410A" w:rsidRPr="00F8410A" w:rsidRDefault="00F8410A" w:rsidP="00F8410A">
      <w:pPr>
        <w:pStyle w:val="Default"/>
        <w:jc w:val="both"/>
        <w:rPr>
          <w:rFonts w:ascii="Times New Roman" w:hAnsi="Times New Roman" w:cs="Times New Roman"/>
          <w:b/>
          <w:i/>
          <w:color w:val="auto"/>
          <w:sz w:val="23"/>
        </w:rPr>
      </w:pPr>
      <w:proofErr w:type="spellStart"/>
      <w:r w:rsidRPr="00F8410A">
        <w:rPr>
          <w:rFonts w:ascii="Times New Roman" w:hAnsi="Times New Roman" w:cs="Times New Roman"/>
          <w:b/>
          <w:i/>
          <w:color w:val="auto"/>
          <w:sz w:val="23"/>
        </w:rPr>
        <w:lastRenderedPageBreak/>
        <w:t>Manfaat</w:t>
      </w:r>
      <w:proofErr w:type="spellEnd"/>
      <w:r w:rsidRPr="00F8410A">
        <w:rPr>
          <w:rFonts w:ascii="Times New Roman" w:hAnsi="Times New Roman" w:cs="Times New Roman"/>
          <w:b/>
          <w:i/>
          <w:color w:val="auto"/>
          <w:sz w:val="23"/>
        </w:rPr>
        <w:t xml:space="preserve"> </w:t>
      </w:r>
      <w:proofErr w:type="spellStart"/>
      <w:r w:rsidRPr="00F8410A">
        <w:rPr>
          <w:rFonts w:ascii="Times New Roman" w:hAnsi="Times New Roman" w:cs="Times New Roman"/>
          <w:b/>
          <w:i/>
          <w:color w:val="auto"/>
          <w:sz w:val="23"/>
        </w:rPr>
        <w:t>Penelitian</w:t>
      </w:r>
      <w:proofErr w:type="spellEnd"/>
    </w:p>
    <w:p w:rsidR="008617AD" w:rsidRPr="008617AD" w:rsidRDefault="008617AD" w:rsidP="008617AD">
      <w:pPr>
        <w:spacing w:after="0" w:line="240" w:lineRule="auto"/>
        <w:ind w:firstLine="567"/>
        <w:jc w:val="both"/>
        <w:rPr>
          <w:rFonts w:ascii="Times New Roman" w:hAnsi="Times New Roman" w:cs="Times New Roman"/>
          <w:b/>
          <w:sz w:val="23"/>
          <w:szCs w:val="23"/>
        </w:rPr>
      </w:pPr>
      <w:r w:rsidRPr="008617AD">
        <w:rPr>
          <w:rFonts w:ascii="Times New Roman" w:hAnsi="Times New Roman" w:cs="Times New Roman"/>
          <w:sz w:val="23"/>
          <w:szCs w:val="23"/>
        </w:rPr>
        <w:t>Pada dasarnya setiap penelitian diharapkan dapat berguna baik bagi peneliti maupun bagi pihak-pihak lain yang memerlukan dalam rangka mengembangkan usaha-usaha atau tugasnya ke arah yang lebih baik.</w:t>
      </w:r>
    </w:p>
    <w:p w:rsidR="008617AD" w:rsidRPr="008617AD" w:rsidRDefault="008617AD" w:rsidP="008617AD">
      <w:pPr>
        <w:spacing w:after="0" w:line="240" w:lineRule="auto"/>
        <w:ind w:firstLine="567"/>
        <w:jc w:val="both"/>
        <w:rPr>
          <w:rFonts w:ascii="Times New Roman" w:hAnsi="Times New Roman" w:cs="Times New Roman"/>
          <w:sz w:val="23"/>
          <w:szCs w:val="23"/>
        </w:rPr>
      </w:pPr>
      <w:r w:rsidRPr="008617AD">
        <w:rPr>
          <w:rFonts w:ascii="Times New Roman" w:hAnsi="Times New Roman" w:cs="Times New Roman"/>
          <w:sz w:val="23"/>
          <w:szCs w:val="23"/>
        </w:rPr>
        <w:t>Berkaitan dengan hal tersebut, maka kegunaan penelitian ini adalah sebagai berikut:</w:t>
      </w:r>
    </w:p>
    <w:p w:rsidR="004B0280" w:rsidRDefault="008617AD" w:rsidP="004B0280">
      <w:pPr>
        <w:pStyle w:val="ListParagraph"/>
        <w:numPr>
          <w:ilvl w:val="0"/>
          <w:numId w:val="4"/>
        </w:numPr>
        <w:spacing w:after="0" w:line="240" w:lineRule="auto"/>
        <w:ind w:left="284" w:hanging="284"/>
        <w:jc w:val="both"/>
        <w:rPr>
          <w:rFonts w:ascii="Times New Roman" w:hAnsi="Times New Roman" w:cs="Times New Roman"/>
          <w:sz w:val="23"/>
          <w:szCs w:val="23"/>
        </w:rPr>
      </w:pPr>
      <w:r w:rsidRPr="008617AD">
        <w:rPr>
          <w:rFonts w:ascii="Times New Roman" w:hAnsi="Times New Roman" w:cs="Times New Roman"/>
          <w:sz w:val="23"/>
          <w:szCs w:val="23"/>
        </w:rPr>
        <w:t>Manfaat Teoritis</w:t>
      </w:r>
    </w:p>
    <w:p w:rsidR="004B0280" w:rsidRDefault="008617AD" w:rsidP="004B0280">
      <w:pPr>
        <w:pStyle w:val="ListParagraph"/>
        <w:spacing w:after="0" w:line="240" w:lineRule="auto"/>
        <w:ind w:left="284"/>
        <w:jc w:val="both"/>
        <w:rPr>
          <w:rFonts w:ascii="Times New Roman" w:hAnsi="Times New Roman" w:cs="Times New Roman"/>
          <w:sz w:val="23"/>
          <w:szCs w:val="23"/>
        </w:rPr>
      </w:pPr>
      <w:r w:rsidRPr="004B0280">
        <w:rPr>
          <w:rFonts w:ascii="Times New Roman" w:hAnsi="Times New Roman" w:cs="Times New Roman"/>
          <w:sz w:val="23"/>
          <w:szCs w:val="23"/>
        </w:rPr>
        <w:t>Sebagai upaya memberikan informasi dan menyumbangkan pemikiran bagi pembangunan dan pengembangan ilmu pengetahuan, khususnya berkaitan dengan Ilmu Pemerintahan.</w:t>
      </w:r>
    </w:p>
    <w:p w:rsidR="004B0280" w:rsidRDefault="008617AD" w:rsidP="004B0280">
      <w:pPr>
        <w:pStyle w:val="ListParagraph"/>
        <w:numPr>
          <w:ilvl w:val="0"/>
          <w:numId w:val="4"/>
        </w:numPr>
        <w:spacing w:after="0" w:line="240" w:lineRule="auto"/>
        <w:ind w:left="284" w:hanging="284"/>
        <w:jc w:val="both"/>
        <w:rPr>
          <w:rFonts w:ascii="Times New Roman" w:hAnsi="Times New Roman" w:cs="Times New Roman"/>
          <w:sz w:val="23"/>
          <w:szCs w:val="23"/>
        </w:rPr>
      </w:pPr>
      <w:r w:rsidRPr="004B0280">
        <w:rPr>
          <w:rFonts w:ascii="Times New Roman" w:hAnsi="Times New Roman" w:cs="Times New Roman"/>
          <w:sz w:val="23"/>
          <w:szCs w:val="23"/>
        </w:rPr>
        <w:t>Manfaat Praktis</w:t>
      </w:r>
    </w:p>
    <w:p w:rsidR="002B6FC6" w:rsidRPr="004B0280" w:rsidRDefault="008617AD" w:rsidP="004B0280">
      <w:pPr>
        <w:pStyle w:val="ListParagraph"/>
        <w:spacing w:after="0" w:line="240" w:lineRule="auto"/>
        <w:ind w:left="284"/>
        <w:jc w:val="both"/>
        <w:rPr>
          <w:rFonts w:ascii="Times New Roman" w:hAnsi="Times New Roman" w:cs="Times New Roman"/>
          <w:sz w:val="23"/>
          <w:szCs w:val="23"/>
        </w:rPr>
      </w:pPr>
      <w:r w:rsidRPr="004B0280">
        <w:rPr>
          <w:rFonts w:ascii="Times New Roman" w:hAnsi="Times New Roman" w:cs="Times New Roman"/>
          <w:sz w:val="23"/>
          <w:szCs w:val="23"/>
        </w:rPr>
        <w:t>Sebagai bahan masukan untuk pertimbangan dan sumbangan pemikiran yang bermanfaat bagi pemerintah dalam hal ini Kantor Kesatuan Bangsa dan Politik Kabupaten Penajam Paser Utara dalam rangka mengambil langkah-langkah yang tepat dalam melakukan pelayanan terhadap organisasi kemasyarakatan.</w:t>
      </w:r>
    </w:p>
    <w:p w:rsidR="004B0280" w:rsidRDefault="004B0280" w:rsidP="008617AD">
      <w:pPr>
        <w:spacing w:after="0" w:line="240" w:lineRule="auto"/>
        <w:jc w:val="both"/>
        <w:rPr>
          <w:rFonts w:ascii="Times New Roman" w:eastAsia="Times New Roman" w:hAnsi="Times New Roman" w:cs="Times New Roman"/>
          <w:b/>
          <w:sz w:val="23"/>
          <w:szCs w:val="23"/>
        </w:rPr>
      </w:pPr>
    </w:p>
    <w:p w:rsidR="002B6FC6" w:rsidRPr="00F8410A" w:rsidRDefault="00F8410A" w:rsidP="008617AD">
      <w:pPr>
        <w:spacing w:after="0" w:line="240" w:lineRule="auto"/>
        <w:jc w:val="both"/>
        <w:rPr>
          <w:rFonts w:ascii="Times New Roman" w:eastAsia="Times New Roman" w:hAnsi="Times New Roman" w:cs="Times New Roman"/>
          <w:b/>
          <w:sz w:val="23"/>
          <w:szCs w:val="23"/>
          <w:lang w:val="en-GB"/>
        </w:rPr>
      </w:pPr>
      <w:r>
        <w:rPr>
          <w:rFonts w:ascii="Times New Roman" w:eastAsia="Times New Roman" w:hAnsi="Times New Roman" w:cs="Times New Roman"/>
          <w:b/>
          <w:sz w:val="23"/>
          <w:szCs w:val="23"/>
          <w:lang w:val="en-GB"/>
        </w:rPr>
        <w:t>KERANGKA DASAR TEORI</w:t>
      </w:r>
    </w:p>
    <w:p w:rsidR="00877CFE" w:rsidRPr="008617AD" w:rsidRDefault="008617AD" w:rsidP="008617AD">
      <w:pPr>
        <w:spacing w:after="0" w:line="240" w:lineRule="auto"/>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Definisi Pelayanan Publik/Umum</w:t>
      </w:r>
    </w:p>
    <w:p w:rsidR="00675821" w:rsidRPr="00675821" w:rsidRDefault="008F71C3" w:rsidP="00675821">
      <w:pPr>
        <w:spacing w:after="0" w:line="240" w:lineRule="auto"/>
        <w:ind w:firstLine="567"/>
        <w:jc w:val="both"/>
        <w:rPr>
          <w:rFonts w:ascii="Times New Roman" w:hAnsi="Times New Roman" w:cs="Times New Roman"/>
          <w:sz w:val="23"/>
          <w:szCs w:val="23"/>
        </w:rPr>
      </w:pPr>
      <w:r>
        <w:rPr>
          <w:rFonts w:ascii="Times New Roman" w:eastAsia="Times New Roman" w:hAnsi="Times New Roman" w:cs="Times New Roman"/>
          <w:b/>
          <w:i/>
          <w:sz w:val="23"/>
          <w:szCs w:val="23"/>
          <w:lang w:val="en-US"/>
        </w:rPr>
        <w:tab/>
      </w:r>
      <w:r w:rsidR="00675821" w:rsidRPr="00675821">
        <w:rPr>
          <w:rFonts w:ascii="Times New Roman" w:hAnsi="Times New Roman" w:cs="Times New Roman"/>
          <w:sz w:val="23"/>
          <w:szCs w:val="23"/>
        </w:rPr>
        <w:t>Menurut Moenir (2001:26) pelayanan umum adalah kegiatan yang dilakukan oleh seseorang atau sekelompok orang dengan landasan faktor material melalui sistem, prosedur atau metode tertentu dalam rangka usaha memenuhi kepentingan orang lain sesuai dengan haknya.</w:t>
      </w:r>
      <w:r w:rsidR="00675821" w:rsidRPr="00675821">
        <w:rPr>
          <w:rFonts w:ascii="Times New Roman" w:hAnsi="Times New Roman" w:cs="Times New Roman"/>
          <w:b/>
          <w:sz w:val="23"/>
          <w:szCs w:val="23"/>
        </w:rPr>
        <w:t xml:space="preserve"> </w:t>
      </w:r>
      <w:r w:rsidR="00675821" w:rsidRPr="00675821">
        <w:rPr>
          <w:rFonts w:ascii="Times New Roman" w:hAnsi="Times New Roman" w:cs="Times New Roman"/>
          <w:sz w:val="23"/>
          <w:szCs w:val="23"/>
        </w:rPr>
        <w:t>Adapun yang dimaksud pelayanan umum menurut Sinambela (2006:150) adalah mendahulukan kepentingan umum, mempermudah dan mempercepat berbagai urusan masyarakat sehingga pelayanan yang diberikan dapat meningkatkan kepuasan masyarakat.</w:t>
      </w:r>
    </w:p>
    <w:p w:rsidR="00675821" w:rsidRPr="00675821" w:rsidRDefault="00675821" w:rsidP="00675821">
      <w:pPr>
        <w:spacing w:after="0" w:line="240" w:lineRule="auto"/>
        <w:ind w:firstLine="567"/>
        <w:jc w:val="both"/>
        <w:rPr>
          <w:rFonts w:ascii="Times New Roman" w:hAnsi="Times New Roman" w:cs="Times New Roman"/>
          <w:sz w:val="23"/>
          <w:szCs w:val="23"/>
        </w:rPr>
      </w:pPr>
      <w:r w:rsidRPr="00675821">
        <w:rPr>
          <w:rFonts w:ascii="Times New Roman" w:hAnsi="Times New Roman" w:cs="Times New Roman"/>
          <w:sz w:val="23"/>
          <w:szCs w:val="23"/>
        </w:rPr>
        <w:t>Sementara itu menurut Ketetapan Menteri Pendayagunaan Aparatur Negara No.63/KEP/M.PAN/7/2003, pelayanan publik itu dibagi dalam kelompok-kelompok sebagai berikut:</w:t>
      </w:r>
    </w:p>
    <w:p w:rsidR="00675821" w:rsidRPr="00675821" w:rsidRDefault="00675821" w:rsidP="00E054C0">
      <w:pPr>
        <w:pStyle w:val="ListParagraph"/>
        <w:numPr>
          <w:ilvl w:val="0"/>
          <w:numId w:val="5"/>
        </w:numPr>
        <w:spacing w:after="0" w:line="240" w:lineRule="auto"/>
        <w:ind w:left="426" w:hanging="426"/>
        <w:jc w:val="both"/>
        <w:rPr>
          <w:rFonts w:ascii="Times New Roman" w:hAnsi="Times New Roman" w:cs="Times New Roman"/>
          <w:sz w:val="23"/>
          <w:szCs w:val="23"/>
        </w:rPr>
      </w:pPr>
      <w:r w:rsidRPr="00675821">
        <w:rPr>
          <w:rFonts w:ascii="Times New Roman" w:hAnsi="Times New Roman" w:cs="Times New Roman"/>
          <w:sz w:val="23"/>
          <w:szCs w:val="23"/>
        </w:rPr>
        <w:t>Kelompok Pelayanan Administratif</w:t>
      </w:r>
      <w:r w:rsidR="0014645C">
        <w:rPr>
          <w:rFonts w:ascii="Times New Roman" w:hAnsi="Times New Roman" w:cs="Times New Roman"/>
          <w:sz w:val="23"/>
          <w:szCs w:val="23"/>
          <w:lang w:val="en-US"/>
        </w:rPr>
        <w:t>,</w:t>
      </w:r>
    </w:p>
    <w:p w:rsidR="00675821" w:rsidRPr="00675821" w:rsidRDefault="00675821" w:rsidP="00E054C0">
      <w:pPr>
        <w:pStyle w:val="ListParagraph"/>
        <w:numPr>
          <w:ilvl w:val="0"/>
          <w:numId w:val="5"/>
        </w:numPr>
        <w:spacing w:after="0" w:line="240" w:lineRule="auto"/>
        <w:ind w:left="426" w:hanging="426"/>
        <w:jc w:val="both"/>
        <w:rPr>
          <w:rFonts w:ascii="Times New Roman" w:hAnsi="Times New Roman" w:cs="Times New Roman"/>
          <w:sz w:val="23"/>
          <w:szCs w:val="23"/>
        </w:rPr>
      </w:pPr>
      <w:r w:rsidRPr="00675821">
        <w:rPr>
          <w:rFonts w:ascii="Times New Roman" w:hAnsi="Times New Roman" w:cs="Times New Roman"/>
          <w:sz w:val="23"/>
          <w:szCs w:val="23"/>
        </w:rPr>
        <w:t xml:space="preserve">Kelompok Pelayanan Barang, </w:t>
      </w:r>
      <w:proofErr w:type="spellStart"/>
      <w:r w:rsidR="0014645C">
        <w:rPr>
          <w:rFonts w:ascii="Times New Roman" w:hAnsi="Times New Roman" w:cs="Times New Roman"/>
          <w:sz w:val="23"/>
          <w:szCs w:val="23"/>
          <w:lang w:val="en-US"/>
        </w:rPr>
        <w:t>dan</w:t>
      </w:r>
      <w:proofErr w:type="spellEnd"/>
    </w:p>
    <w:p w:rsidR="00675821" w:rsidRPr="00675821" w:rsidRDefault="00675821" w:rsidP="00E054C0">
      <w:pPr>
        <w:pStyle w:val="ListParagraph"/>
        <w:numPr>
          <w:ilvl w:val="0"/>
          <w:numId w:val="5"/>
        </w:numPr>
        <w:spacing w:after="0" w:line="240" w:lineRule="auto"/>
        <w:ind w:left="426" w:hanging="426"/>
        <w:jc w:val="both"/>
        <w:rPr>
          <w:rFonts w:ascii="Times New Roman" w:hAnsi="Times New Roman" w:cs="Times New Roman"/>
          <w:sz w:val="23"/>
          <w:szCs w:val="23"/>
        </w:rPr>
      </w:pPr>
      <w:r w:rsidRPr="00675821">
        <w:rPr>
          <w:rFonts w:ascii="Times New Roman" w:hAnsi="Times New Roman" w:cs="Times New Roman"/>
          <w:sz w:val="23"/>
          <w:szCs w:val="23"/>
        </w:rPr>
        <w:t>Kelompok Pelayanan Jasa.</w:t>
      </w:r>
    </w:p>
    <w:p w:rsidR="008F71C3" w:rsidRPr="00675821" w:rsidRDefault="00675821" w:rsidP="00675821">
      <w:pPr>
        <w:tabs>
          <w:tab w:val="left" w:pos="567"/>
        </w:tabs>
        <w:spacing w:line="240" w:lineRule="auto"/>
        <w:ind w:firstLine="567"/>
        <w:jc w:val="both"/>
        <w:rPr>
          <w:rFonts w:ascii="Times New Roman" w:hAnsi="Times New Roman" w:cs="Times New Roman"/>
          <w:sz w:val="23"/>
          <w:szCs w:val="23"/>
          <w:lang w:val="en-GB"/>
        </w:rPr>
      </w:pPr>
      <w:r w:rsidRPr="00675821">
        <w:rPr>
          <w:rFonts w:ascii="Times New Roman" w:hAnsi="Times New Roman" w:cs="Times New Roman"/>
          <w:sz w:val="23"/>
          <w:szCs w:val="23"/>
        </w:rPr>
        <w:t>Dengan demikian, pelayanan publik adalah kegiatan yang dilakukan oleh seseorang atau sekelompok orang sebagai upaya pemenuhan kebutuhan penerima pelayanan sehingga pelayanan yang diberikan dapat meningkatkan kepuasan masyarakat dengan tujuan agar dapat meningkatkan kesejahteraan masyarakat</w:t>
      </w:r>
      <w:r w:rsidR="00DE1B48" w:rsidRPr="00675821">
        <w:rPr>
          <w:rFonts w:ascii="Times New Roman" w:hAnsi="Times New Roman" w:cs="Times New Roman"/>
          <w:sz w:val="23"/>
          <w:szCs w:val="23"/>
        </w:rPr>
        <w:t>.</w:t>
      </w:r>
    </w:p>
    <w:p w:rsidR="00877CFE" w:rsidRPr="00FE1EA1" w:rsidRDefault="00FE1EA1" w:rsidP="00FE1EA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Bentuk Pelayanan Publik/Umum</w:t>
      </w:r>
    </w:p>
    <w:p w:rsidR="00FE1EA1" w:rsidRPr="00FE1EA1" w:rsidRDefault="00FE1EA1" w:rsidP="00FE1EA1">
      <w:pPr>
        <w:spacing w:after="0" w:line="240" w:lineRule="auto"/>
        <w:jc w:val="both"/>
        <w:rPr>
          <w:rFonts w:ascii="Times New Roman" w:hAnsi="Times New Roman" w:cs="Times New Roman"/>
          <w:b/>
          <w:sz w:val="23"/>
          <w:szCs w:val="23"/>
        </w:rPr>
      </w:pPr>
      <w:r w:rsidRPr="00FE1EA1">
        <w:rPr>
          <w:rFonts w:ascii="Times New Roman" w:hAnsi="Times New Roman" w:cs="Times New Roman"/>
          <w:sz w:val="23"/>
          <w:szCs w:val="23"/>
        </w:rPr>
        <w:t>Menurut Moenir (2006:190) ada tiga bentuk pelayanan umum antara lain:</w:t>
      </w:r>
    </w:p>
    <w:p w:rsidR="00FE1EA1" w:rsidRPr="00FE1EA1" w:rsidRDefault="00FE1EA1" w:rsidP="00E054C0">
      <w:pPr>
        <w:pStyle w:val="ListParagraph"/>
        <w:numPr>
          <w:ilvl w:val="0"/>
          <w:numId w:val="6"/>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Layanan dengan lisan</w:t>
      </w:r>
    </w:p>
    <w:p w:rsidR="00FE1EA1" w:rsidRPr="00FE1EA1" w:rsidRDefault="00FE1EA1" w:rsidP="00E054C0">
      <w:pPr>
        <w:pStyle w:val="ListParagraph"/>
        <w:numPr>
          <w:ilvl w:val="0"/>
          <w:numId w:val="6"/>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Layanan dengan tulisan</w:t>
      </w:r>
    </w:p>
    <w:p w:rsidR="00FE1EA1" w:rsidRDefault="00FE1EA1" w:rsidP="00E054C0">
      <w:pPr>
        <w:pStyle w:val="ListParagraph"/>
        <w:numPr>
          <w:ilvl w:val="0"/>
          <w:numId w:val="6"/>
        </w:numPr>
        <w:spacing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Layanan dengan perbuatan</w:t>
      </w:r>
    </w:p>
    <w:p w:rsidR="00877CFE" w:rsidRPr="00F566FC" w:rsidRDefault="00FE1EA1" w:rsidP="0014645C">
      <w:pPr>
        <w:spacing w:after="0" w:line="240" w:lineRule="auto"/>
        <w:jc w:val="both"/>
        <w:rPr>
          <w:rFonts w:ascii="Times New Roman" w:eastAsia="Times New Roman" w:hAnsi="Times New Roman" w:cs="Times New Roman"/>
          <w:b/>
          <w:i/>
          <w:sz w:val="23"/>
          <w:szCs w:val="23"/>
        </w:rPr>
      </w:pPr>
      <w:r w:rsidRPr="00F566FC">
        <w:rPr>
          <w:rFonts w:ascii="Times New Roman" w:eastAsia="Times New Roman" w:hAnsi="Times New Roman" w:cs="Times New Roman"/>
          <w:b/>
          <w:i/>
          <w:sz w:val="23"/>
          <w:szCs w:val="23"/>
        </w:rPr>
        <w:t>Prinsip-Prinsip Pelayanan Publik/Umum</w:t>
      </w:r>
    </w:p>
    <w:p w:rsidR="00FE1EA1" w:rsidRPr="00FE1EA1" w:rsidRDefault="00FE1EA1" w:rsidP="0014645C">
      <w:pPr>
        <w:spacing w:after="0" w:line="240" w:lineRule="auto"/>
        <w:ind w:firstLine="567"/>
        <w:jc w:val="both"/>
        <w:rPr>
          <w:rFonts w:ascii="Times New Roman" w:hAnsi="Times New Roman" w:cs="Times New Roman"/>
          <w:b/>
          <w:sz w:val="23"/>
          <w:szCs w:val="23"/>
        </w:rPr>
      </w:pPr>
      <w:r w:rsidRPr="00FE1EA1">
        <w:rPr>
          <w:rFonts w:ascii="Times New Roman" w:hAnsi="Times New Roman" w:cs="Times New Roman"/>
          <w:sz w:val="23"/>
          <w:szCs w:val="23"/>
        </w:rPr>
        <w:t xml:space="preserve">Pedoman umum penyelenggaraan pelayanan publik dilingkungan organisasi publik yang diatur oleh Keputusan Menteri Pendayahgunaan Aparatur Negara </w:t>
      </w:r>
      <w:r w:rsidRPr="00FE1EA1">
        <w:rPr>
          <w:rFonts w:ascii="Times New Roman" w:hAnsi="Times New Roman" w:cs="Times New Roman"/>
          <w:sz w:val="23"/>
          <w:szCs w:val="23"/>
        </w:rPr>
        <w:lastRenderedPageBreak/>
        <w:t>No.63/KEP/M.PAN/7/2003, harus mengutamakan prinsip-prinsip pelayanan sebagai berikut:</w:t>
      </w:r>
    </w:p>
    <w:p w:rsidR="00FE1EA1" w:rsidRPr="00FE1EA1" w:rsidRDefault="00FE1EA1" w:rsidP="00E054C0">
      <w:pPr>
        <w:pStyle w:val="ListParagraph"/>
        <w:widowControl w:val="0"/>
        <w:numPr>
          <w:ilvl w:val="0"/>
          <w:numId w:val="7"/>
        </w:numPr>
        <w:spacing w:after="0" w:line="240" w:lineRule="auto"/>
        <w:ind w:left="426" w:hanging="425"/>
        <w:jc w:val="both"/>
        <w:rPr>
          <w:rFonts w:ascii="Times New Roman" w:hAnsi="Times New Roman" w:cs="Times New Roman"/>
          <w:sz w:val="23"/>
          <w:szCs w:val="23"/>
        </w:rPr>
      </w:pPr>
      <w:r w:rsidRPr="00FE1EA1">
        <w:rPr>
          <w:rFonts w:ascii="Times New Roman" w:hAnsi="Times New Roman" w:cs="Times New Roman"/>
          <w:sz w:val="23"/>
          <w:szCs w:val="23"/>
        </w:rPr>
        <w:t>Kesederhanaan, dalam arti bahwa prosedur atau tata cara pelayanan diselenggerakan secara mudah, lancar, cepat, tidak berbelit-belit, mudah dipahami dan mudah dilaksanakan.</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Kejelasan kepastian, dalam arti adanya kejelasan dan kepastian mengenai:</w:t>
      </w:r>
    </w:p>
    <w:p w:rsidR="00FE1EA1" w:rsidRPr="00FE1EA1" w:rsidRDefault="00FE1EA1" w:rsidP="00E054C0">
      <w:pPr>
        <w:pStyle w:val="ListParagraph"/>
        <w:numPr>
          <w:ilvl w:val="0"/>
          <w:numId w:val="8"/>
        </w:numPr>
        <w:spacing w:after="0" w:line="240" w:lineRule="auto"/>
        <w:ind w:left="851" w:hanging="426"/>
        <w:jc w:val="both"/>
        <w:rPr>
          <w:rFonts w:ascii="Times New Roman" w:hAnsi="Times New Roman" w:cs="Times New Roman"/>
          <w:sz w:val="23"/>
          <w:szCs w:val="23"/>
        </w:rPr>
      </w:pPr>
      <w:r w:rsidRPr="00FE1EA1">
        <w:rPr>
          <w:rFonts w:ascii="Times New Roman" w:hAnsi="Times New Roman" w:cs="Times New Roman"/>
          <w:sz w:val="23"/>
          <w:szCs w:val="23"/>
        </w:rPr>
        <w:t>Prosedur/tata cara pelayanan umum.</w:t>
      </w:r>
    </w:p>
    <w:p w:rsidR="00FE1EA1" w:rsidRPr="00FE1EA1" w:rsidRDefault="00FE1EA1" w:rsidP="00E054C0">
      <w:pPr>
        <w:pStyle w:val="ListParagraph"/>
        <w:numPr>
          <w:ilvl w:val="0"/>
          <w:numId w:val="8"/>
        </w:numPr>
        <w:spacing w:after="0" w:line="240" w:lineRule="auto"/>
        <w:ind w:left="851" w:hanging="426"/>
        <w:jc w:val="both"/>
        <w:rPr>
          <w:rFonts w:ascii="Times New Roman" w:hAnsi="Times New Roman" w:cs="Times New Roman"/>
          <w:sz w:val="23"/>
          <w:szCs w:val="23"/>
        </w:rPr>
      </w:pPr>
      <w:r w:rsidRPr="00FE1EA1">
        <w:rPr>
          <w:rFonts w:ascii="Times New Roman" w:hAnsi="Times New Roman" w:cs="Times New Roman"/>
          <w:sz w:val="23"/>
          <w:szCs w:val="23"/>
        </w:rPr>
        <w:t>Persyaratan pelayanan umum, baik teknis maupun administratif.</w:t>
      </w:r>
    </w:p>
    <w:p w:rsidR="00FE1EA1" w:rsidRPr="00FE1EA1" w:rsidRDefault="00FE1EA1" w:rsidP="00E054C0">
      <w:pPr>
        <w:pStyle w:val="ListParagraph"/>
        <w:numPr>
          <w:ilvl w:val="0"/>
          <w:numId w:val="8"/>
        </w:numPr>
        <w:spacing w:after="0" w:line="240" w:lineRule="auto"/>
        <w:ind w:left="851" w:hanging="426"/>
        <w:jc w:val="both"/>
        <w:rPr>
          <w:rFonts w:ascii="Times New Roman" w:hAnsi="Times New Roman" w:cs="Times New Roman"/>
          <w:sz w:val="23"/>
          <w:szCs w:val="23"/>
        </w:rPr>
      </w:pPr>
      <w:r w:rsidRPr="00FE1EA1">
        <w:rPr>
          <w:rFonts w:ascii="Times New Roman" w:hAnsi="Times New Roman" w:cs="Times New Roman"/>
          <w:sz w:val="23"/>
          <w:szCs w:val="23"/>
        </w:rPr>
        <w:t>Unit kerja atau pejabat yang berwenang dan bertanggung jawab dalam memberikan pelayanan umum.</w:t>
      </w:r>
    </w:p>
    <w:p w:rsidR="00FE1EA1" w:rsidRPr="00FE1EA1" w:rsidRDefault="00FE1EA1" w:rsidP="00E054C0">
      <w:pPr>
        <w:pStyle w:val="ListParagraph"/>
        <w:numPr>
          <w:ilvl w:val="0"/>
          <w:numId w:val="8"/>
        </w:numPr>
        <w:spacing w:after="0" w:line="240" w:lineRule="auto"/>
        <w:ind w:left="851" w:hanging="426"/>
        <w:jc w:val="both"/>
        <w:rPr>
          <w:rFonts w:ascii="Times New Roman" w:hAnsi="Times New Roman" w:cs="Times New Roman"/>
          <w:sz w:val="23"/>
          <w:szCs w:val="23"/>
        </w:rPr>
      </w:pPr>
      <w:r w:rsidRPr="00FE1EA1">
        <w:rPr>
          <w:rFonts w:ascii="Times New Roman" w:hAnsi="Times New Roman" w:cs="Times New Roman"/>
          <w:sz w:val="23"/>
          <w:szCs w:val="23"/>
        </w:rPr>
        <w:t>Rincian biaya/tarif pelayanan umum dan tata cara pembayarannya.</w:t>
      </w:r>
    </w:p>
    <w:p w:rsidR="00FE1EA1" w:rsidRPr="00FE1EA1" w:rsidRDefault="00FE1EA1" w:rsidP="00E054C0">
      <w:pPr>
        <w:pStyle w:val="ListParagraph"/>
        <w:numPr>
          <w:ilvl w:val="0"/>
          <w:numId w:val="8"/>
        </w:numPr>
        <w:spacing w:after="0" w:line="240" w:lineRule="auto"/>
        <w:ind w:left="851" w:hanging="426"/>
        <w:jc w:val="both"/>
        <w:rPr>
          <w:rFonts w:ascii="Times New Roman" w:hAnsi="Times New Roman" w:cs="Times New Roman"/>
          <w:sz w:val="23"/>
          <w:szCs w:val="23"/>
        </w:rPr>
      </w:pPr>
      <w:r w:rsidRPr="00FE1EA1">
        <w:rPr>
          <w:rFonts w:ascii="Times New Roman" w:hAnsi="Times New Roman" w:cs="Times New Roman"/>
          <w:sz w:val="23"/>
          <w:szCs w:val="23"/>
        </w:rPr>
        <w:t>Jadwal waktu penyelesaian pelayanan umum.</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Hak dan kewajiban, baik dari pemberi pelayanan maupun penerima pelayanan umum, berdasarkan bukti-bukti penerimaan permohonan/kelengkapannya, sebagai alat untuk memastikan pemprosesan pelayanan umum.</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Pejabat yang menerima keluhan masyarakat.</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Keamanan, dalam arti bahwa proses kerja hasil pelayanan publik dapat memberikan keamanan dan kenyamanan serta dapat memberikan kepastian hukum.</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Keterbukaan, dalam arti prosedur/tata cara, persyaratan, satuan kerja/pejabat penanggung jawab pemberi pelayanan publik, waktu penyelesaian dan rincian biaya/tarif dan hal-hal lain yang berkaitan dengan proses pelayanan umum wajib diinformasikan secara terbuka agar mudah diketahui dan dipahami oleh masyarakat, baik diminta maupun tidak diminta.</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Efisien, dalam arti persyaratan pelayanan hanya dibatasi pada hal-hal yang berkaitan langsung dengan maksud dan tujuan pelayanan yang diberikan, mencegah adanya pengulangan pemenuhan kelengkapan persyaratan dari satuan kerja/instansi pemerintah yang terkait.</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Ekonomis, dalam arti pengenaan pelayanan publik harus ditetapkan secara wajar dengan memperhatikan nilai barang dan jasa pelayanan publik dan tidak memungut biaya yang tinggi diluar kewajaran, kondisi, dan kemampuan masyarakat untuk membayar secara umum, ketentuan perundang-undangan yang berlaku.</w:t>
      </w:r>
    </w:p>
    <w:p w:rsidR="00FE1EA1" w:rsidRPr="00FE1EA1" w:rsidRDefault="00FE1EA1" w:rsidP="00E054C0">
      <w:pPr>
        <w:pStyle w:val="ListParagraph"/>
        <w:numPr>
          <w:ilvl w:val="0"/>
          <w:numId w:val="7"/>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Keadilan yang merata, dalam arti cakupan jangkauan pelayanan publik harus diusahakan seluas mungkin dengan retribusi yang merata dan diberlakukan secara adil.</w:t>
      </w:r>
    </w:p>
    <w:p w:rsidR="0014645C" w:rsidRPr="0014645C" w:rsidRDefault="00FE1EA1" w:rsidP="0014645C">
      <w:pPr>
        <w:pStyle w:val="ListParagraph"/>
        <w:numPr>
          <w:ilvl w:val="0"/>
          <w:numId w:val="7"/>
        </w:numPr>
        <w:spacing w:line="240" w:lineRule="auto"/>
        <w:ind w:left="426" w:hanging="426"/>
        <w:jc w:val="both"/>
        <w:rPr>
          <w:rFonts w:ascii="Times New Roman" w:hAnsi="Times New Roman" w:cs="Times New Roman"/>
          <w:sz w:val="23"/>
          <w:szCs w:val="23"/>
        </w:rPr>
      </w:pPr>
      <w:r w:rsidRPr="00FE1EA1">
        <w:rPr>
          <w:rFonts w:ascii="Times New Roman" w:hAnsi="Times New Roman" w:cs="Times New Roman"/>
          <w:sz w:val="23"/>
          <w:szCs w:val="23"/>
        </w:rPr>
        <w:t>Ketetapan waktu, dalam arti pelaksanaan pelayanan publik dapat diselesaikan dalam kurun waktu yang telah ditentukan.</w:t>
      </w:r>
    </w:p>
    <w:p w:rsidR="0007555D" w:rsidRPr="0007555D" w:rsidRDefault="00FE1EA1" w:rsidP="008F6BF6">
      <w:pPr>
        <w:spacing w:after="0" w:line="240" w:lineRule="auto"/>
        <w:jc w:val="both"/>
        <w:rPr>
          <w:rFonts w:ascii="Times New Roman" w:hAnsi="Times New Roman" w:cs="Times New Roman"/>
          <w:b/>
          <w:i/>
          <w:sz w:val="23"/>
          <w:szCs w:val="24"/>
        </w:rPr>
      </w:pPr>
      <w:r>
        <w:rPr>
          <w:rFonts w:ascii="Times New Roman" w:hAnsi="Times New Roman" w:cs="Times New Roman"/>
          <w:b/>
          <w:i/>
          <w:sz w:val="23"/>
          <w:szCs w:val="24"/>
        </w:rPr>
        <w:t>Kualitas Pelayanan Publik/Umum</w:t>
      </w:r>
    </w:p>
    <w:p w:rsidR="00FE1EA1" w:rsidRPr="00FE1EA1" w:rsidRDefault="00FE1EA1" w:rsidP="0014645C">
      <w:pPr>
        <w:widowControl w:val="0"/>
        <w:spacing w:after="0" w:line="240" w:lineRule="auto"/>
        <w:ind w:firstLine="567"/>
        <w:jc w:val="both"/>
        <w:rPr>
          <w:rFonts w:ascii="Times New Roman" w:hAnsi="Times New Roman" w:cs="Times New Roman"/>
          <w:b/>
          <w:sz w:val="23"/>
          <w:szCs w:val="23"/>
        </w:rPr>
      </w:pPr>
      <w:r w:rsidRPr="00FE1EA1">
        <w:rPr>
          <w:rFonts w:ascii="Times New Roman" w:hAnsi="Times New Roman" w:cs="Times New Roman"/>
          <w:sz w:val="23"/>
          <w:szCs w:val="23"/>
        </w:rPr>
        <w:t>Secara teoritis, tujuan pelayanan publik pada dasarnya adalah memuaskan masyarakat. Menurut Sinambela dkk (2006) untuk mencapai kepuasan itu dituntut kualitas pelayanan prima yang tercermin dari:</w:t>
      </w:r>
    </w:p>
    <w:p w:rsidR="00FE1EA1" w:rsidRPr="00FE1EA1" w:rsidRDefault="00FE1EA1" w:rsidP="00E054C0">
      <w:pPr>
        <w:pStyle w:val="ListParagraph"/>
        <w:numPr>
          <w:ilvl w:val="0"/>
          <w:numId w:val="9"/>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i/>
          <w:sz w:val="23"/>
          <w:szCs w:val="23"/>
        </w:rPr>
        <w:lastRenderedPageBreak/>
        <w:t>Transparansi</w:t>
      </w:r>
      <w:r w:rsidRPr="00FE1EA1">
        <w:rPr>
          <w:rFonts w:ascii="Times New Roman" w:hAnsi="Times New Roman" w:cs="Times New Roman"/>
          <w:sz w:val="23"/>
          <w:szCs w:val="23"/>
        </w:rPr>
        <w:t>, yakni pelayanan yang bersifat terbuka, mudah, dan dapat diakses oleh semua pihak yang membutuhkan dan disediakn secara memadai serta mudah dimengerti;</w:t>
      </w:r>
    </w:p>
    <w:p w:rsidR="00FE1EA1" w:rsidRPr="00FE1EA1" w:rsidRDefault="00FE1EA1" w:rsidP="00E054C0">
      <w:pPr>
        <w:pStyle w:val="ListParagraph"/>
        <w:numPr>
          <w:ilvl w:val="0"/>
          <w:numId w:val="9"/>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i/>
          <w:sz w:val="23"/>
          <w:szCs w:val="23"/>
        </w:rPr>
        <w:t>Akuntabilitas</w:t>
      </w:r>
      <w:r w:rsidRPr="00FE1EA1">
        <w:rPr>
          <w:rFonts w:ascii="Times New Roman" w:hAnsi="Times New Roman" w:cs="Times New Roman"/>
          <w:sz w:val="23"/>
          <w:szCs w:val="23"/>
        </w:rPr>
        <w:t>, yakni pelayanan yang dapat dipertanggungjawabkan sesuai dengan ketentuan peraturan perundang-undangan;</w:t>
      </w:r>
    </w:p>
    <w:p w:rsidR="00FE1EA1" w:rsidRPr="00FE1EA1" w:rsidRDefault="00FE1EA1" w:rsidP="00E054C0">
      <w:pPr>
        <w:pStyle w:val="ListParagraph"/>
        <w:numPr>
          <w:ilvl w:val="0"/>
          <w:numId w:val="9"/>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i/>
          <w:sz w:val="23"/>
          <w:szCs w:val="23"/>
        </w:rPr>
        <w:t>Kondisional</w:t>
      </w:r>
      <w:r w:rsidRPr="00FE1EA1">
        <w:rPr>
          <w:rFonts w:ascii="Times New Roman" w:hAnsi="Times New Roman" w:cs="Times New Roman"/>
          <w:sz w:val="23"/>
          <w:szCs w:val="23"/>
        </w:rPr>
        <w:t>, yakni pelayanan yang sesuai dengan kondisi dan kemampuan pemberi dan penerima pelayanan dengan tetap berpegang pada prinsip efesiensi dan efektivitas;</w:t>
      </w:r>
    </w:p>
    <w:p w:rsidR="00FE1EA1" w:rsidRPr="00FE1EA1" w:rsidRDefault="00FE1EA1" w:rsidP="00E054C0">
      <w:pPr>
        <w:pStyle w:val="ListParagraph"/>
        <w:widowControl w:val="0"/>
        <w:numPr>
          <w:ilvl w:val="0"/>
          <w:numId w:val="9"/>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i/>
          <w:sz w:val="23"/>
          <w:szCs w:val="23"/>
        </w:rPr>
        <w:t>Partisipatif</w:t>
      </w:r>
      <w:r w:rsidRPr="00FE1EA1">
        <w:rPr>
          <w:rFonts w:ascii="Times New Roman" w:hAnsi="Times New Roman" w:cs="Times New Roman"/>
          <w:sz w:val="23"/>
          <w:szCs w:val="23"/>
        </w:rPr>
        <w:t>, yaitu pelayanan yang dapat mendorong peran serta masyarakat dalam penyelenggaraan pelayanan publik  dengan memperhatikan aspirasi, kebutuhan, dan harapan masyarakat;</w:t>
      </w:r>
    </w:p>
    <w:p w:rsidR="00FE1EA1" w:rsidRPr="00FE1EA1" w:rsidRDefault="00FE1EA1" w:rsidP="00E054C0">
      <w:pPr>
        <w:pStyle w:val="ListParagraph"/>
        <w:numPr>
          <w:ilvl w:val="0"/>
          <w:numId w:val="9"/>
        </w:numPr>
        <w:spacing w:after="0" w:line="240" w:lineRule="auto"/>
        <w:ind w:left="426" w:hanging="426"/>
        <w:jc w:val="both"/>
        <w:rPr>
          <w:rFonts w:ascii="Times New Roman" w:hAnsi="Times New Roman" w:cs="Times New Roman"/>
          <w:sz w:val="23"/>
          <w:szCs w:val="23"/>
        </w:rPr>
      </w:pPr>
      <w:r w:rsidRPr="00FE1EA1">
        <w:rPr>
          <w:rFonts w:ascii="Times New Roman" w:hAnsi="Times New Roman" w:cs="Times New Roman"/>
          <w:i/>
          <w:sz w:val="23"/>
          <w:szCs w:val="23"/>
        </w:rPr>
        <w:t>Kesamaan hak</w:t>
      </w:r>
      <w:r w:rsidRPr="00FE1EA1">
        <w:rPr>
          <w:rFonts w:ascii="Times New Roman" w:hAnsi="Times New Roman" w:cs="Times New Roman"/>
          <w:sz w:val="23"/>
          <w:szCs w:val="23"/>
        </w:rPr>
        <w:t>, yaitu pelayanan yang tidak melakukan diskriminasi dilihat dari aspek apa pun khususnya suku, ras, agama, golongan, status sosial, dan lain-lain;</w:t>
      </w:r>
    </w:p>
    <w:p w:rsidR="0007555D" w:rsidRPr="0014645C" w:rsidRDefault="00FE1EA1" w:rsidP="0014645C">
      <w:pPr>
        <w:pStyle w:val="ListParagraph"/>
        <w:numPr>
          <w:ilvl w:val="0"/>
          <w:numId w:val="9"/>
        </w:numPr>
        <w:spacing w:line="240" w:lineRule="auto"/>
        <w:ind w:left="426" w:hanging="426"/>
        <w:jc w:val="both"/>
        <w:rPr>
          <w:rFonts w:ascii="Times New Roman" w:hAnsi="Times New Roman" w:cs="Times New Roman"/>
          <w:sz w:val="23"/>
          <w:szCs w:val="23"/>
        </w:rPr>
      </w:pPr>
      <w:r w:rsidRPr="00FE1EA1">
        <w:rPr>
          <w:rFonts w:ascii="Times New Roman" w:hAnsi="Times New Roman" w:cs="Times New Roman"/>
          <w:i/>
          <w:sz w:val="23"/>
          <w:szCs w:val="23"/>
        </w:rPr>
        <w:t>Keseimbangan hak dan kewajiban</w:t>
      </w:r>
      <w:r w:rsidRPr="00FE1EA1">
        <w:rPr>
          <w:rFonts w:ascii="Times New Roman" w:hAnsi="Times New Roman" w:cs="Times New Roman"/>
          <w:sz w:val="23"/>
          <w:szCs w:val="23"/>
        </w:rPr>
        <w:t>, yaitu pelayanan yang mempertimbangkan aspek keadilan antara pemberi dan penerima pelayanan publik.</w:t>
      </w:r>
    </w:p>
    <w:p w:rsidR="0007555D" w:rsidRPr="0007555D" w:rsidRDefault="008D2980" w:rsidP="0014645C">
      <w:pPr>
        <w:tabs>
          <w:tab w:val="left" w:pos="567"/>
        </w:tabs>
        <w:spacing w:after="0" w:line="240" w:lineRule="auto"/>
        <w:jc w:val="both"/>
        <w:rPr>
          <w:rFonts w:ascii="Times New Roman" w:hAnsi="Times New Roman" w:cs="Times New Roman"/>
          <w:b/>
          <w:i/>
          <w:sz w:val="23"/>
          <w:szCs w:val="24"/>
        </w:rPr>
      </w:pPr>
      <w:r>
        <w:rPr>
          <w:rFonts w:ascii="Times New Roman" w:hAnsi="Times New Roman" w:cs="Times New Roman"/>
          <w:b/>
          <w:i/>
          <w:sz w:val="23"/>
          <w:szCs w:val="24"/>
        </w:rPr>
        <w:t>Kriteria Pelayanan Umum</w:t>
      </w:r>
    </w:p>
    <w:p w:rsidR="008D2980" w:rsidRPr="008D2980" w:rsidRDefault="008D2980" w:rsidP="0014645C">
      <w:pPr>
        <w:spacing w:after="0" w:line="240" w:lineRule="auto"/>
        <w:ind w:firstLine="567"/>
        <w:jc w:val="both"/>
        <w:rPr>
          <w:rFonts w:ascii="Times New Roman" w:hAnsi="Times New Roman" w:cs="Times New Roman"/>
          <w:b/>
          <w:sz w:val="23"/>
          <w:szCs w:val="23"/>
        </w:rPr>
      </w:pPr>
      <w:r w:rsidRPr="008D2980">
        <w:rPr>
          <w:rFonts w:ascii="Times New Roman" w:hAnsi="Times New Roman" w:cs="Times New Roman"/>
          <w:sz w:val="23"/>
          <w:szCs w:val="23"/>
        </w:rPr>
        <w:t>Menurut Parasuraman dalam Fandy Tjiptono (2000:26-70) disebutkan bahwa terdapat sepuluh faktor utama yang menentukan kualitas jasa (pelayanan) yaitu:</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Reliability</w:t>
      </w:r>
      <w:r w:rsidRPr="008D2980">
        <w:rPr>
          <w:rFonts w:ascii="Times New Roman" w:hAnsi="Times New Roman" w:cs="Times New Roman"/>
          <w:sz w:val="23"/>
          <w:szCs w:val="23"/>
        </w:rPr>
        <w:t>, yaitu memberikan jasa secaratepat dalam hal ini menyampaikan jasa sesuai jadwal yang telah disepakati.</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Responsiveness</w:t>
      </w:r>
      <w:r w:rsidRPr="008D2980">
        <w:rPr>
          <w:rFonts w:ascii="Times New Roman" w:hAnsi="Times New Roman" w:cs="Times New Roman"/>
          <w:sz w:val="23"/>
          <w:szCs w:val="23"/>
        </w:rPr>
        <w:t>, yaitu adanya kemauan atau kesiapan para pemberi jasa yang dibutuhkan konsumen.</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Competence</w:t>
      </w:r>
      <w:r w:rsidRPr="008D2980">
        <w:rPr>
          <w:rFonts w:ascii="Times New Roman" w:hAnsi="Times New Roman" w:cs="Times New Roman"/>
          <w:sz w:val="23"/>
          <w:szCs w:val="23"/>
        </w:rPr>
        <w:t>, artinya pemberi jasa memiliki pengetahuan dan keterampilan yang dibutuhkan agar dapat memberi jasa tertentu.</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Acces</w:t>
      </w:r>
      <w:r w:rsidRPr="008D2980">
        <w:rPr>
          <w:rFonts w:ascii="Times New Roman" w:hAnsi="Times New Roman" w:cs="Times New Roman"/>
          <w:sz w:val="23"/>
          <w:szCs w:val="23"/>
        </w:rPr>
        <w:t>, meliputi kemudahan untuk dihubungi dan ditemui.</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Courtacy</w:t>
      </w:r>
      <w:r w:rsidRPr="008D2980">
        <w:rPr>
          <w:rFonts w:ascii="Times New Roman" w:hAnsi="Times New Roman" w:cs="Times New Roman"/>
          <w:sz w:val="23"/>
          <w:szCs w:val="23"/>
        </w:rPr>
        <w:t>, meliputi sikap sopan santun, respek, perhatian, dan keramahan.</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Coummunication</w:t>
      </w:r>
      <w:r w:rsidRPr="008D2980">
        <w:rPr>
          <w:rFonts w:ascii="Times New Roman" w:hAnsi="Times New Roman" w:cs="Times New Roman"/>
          <w:sz w:val="23"/>
          <w:szCs w:val="23"/>
        </w:rPr>
        <w:t>, artinya memberikan informasi kepada pelanggan dalam bahsa yang komunikatif dan selalu mendengarkan keluhan dan saran konsumen.</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Credibility</w:t>
      </w:r>
      <w:r w:rsidRPr="008D2980">
        <w:rPr>
          <w:rFonts w:ascii="Times New Roman" w:hAnsi="Times New Roman" w:cs="Times New Roman"/>
          <w:sz w:val="23"/>
          <w:szCs w:val="23"/>
        </w:rPr>
        <w:t>, sikap jujur dan dapat dipercaya.</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Security</w:t>
      </w:r>
      <w:r w:rsidRPr="008D2980">
        <w:rPr>
          <w:rFonts w:ascii="Times New Roman" w:hAnsi="Times New Roman" w:cs="Times New Roman"/>
          <w:sz w:val="23"/>
          <w:szCs w:val="23"/>
        </w:rPr>
        <w:t>, yaitu aman dari bahaya, resiko, dan keragu-raguan.</w:t>
      </w:r>
    </w:p>
    <w:p w:rsidR="008D2980" w:rsidRPr="008D2980" w:rsidRDefault="008D2980" w:rsidP="00E054C0">
      <w:pPr>
        <w:pStyle w:val="ListParagraph"/>
        <w:numPr>
          <w:ilvl w:val="0"/>
          <w:numId w:val="10"/>
        </w:numPr>
        <w:spacing w:after="0"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Understanding/Knowing the customer</w:t>
      </w:r>
      <w:r w:rsidRPr="008D2980">
        <w:rPr>
          <w:rFonts w:ascii="Times New Roman" w:hAnsi="Times New Roman" w:cs="Times New Roman"/>
          <w:sz w:val="23"/>
          <w:szCs w:val="23"/>
        </w:rPr>
        <w:t>, yaitu usaha untuk memenuhi kebutuhan pelanggan.</w:t>
      </w:r>
    </w:p>
    <w:p w:rsidR="00340CA4" w:rsidRPr="00340CA4" w:rsidRDefault="008D2980" w:rsidP="00340CA4">
      <w:pPr>
        <w:pStyle w:val="ListParagraph"/>
        <w:numPr>
          <w:ilvl w:val="0"/>
          <w:numId w:val="10"/>
        </w:numPr>
        <w:spacing w:line="240" w:lineRule="auto"/>
        <w:ind w:left="426" w:hanging="426"/>
        <w:jc w:val="both"/>
        <w:rPr>
          <w:rFonts w:ascii="Times New Roman" w:hAnsi="Times New Roman" w:cs="Times New Roman"/>
          <w:sz w:val="23"/>
          <w:szCs w:val="23"/>
        </w:rPr>
      </w:pPr>
      <w:r w:rsidRPr="008D2980">
        <w:rPr>
          <w:rFonts w:ascii="Times New Roman" w:hAnsi="Times New Roman" w:cs="Times New Roman"/>
          <w:i/>
          <w:sz w:val="23"/>
          <w:szCs w:val="23"/>
        </w:rPr>
        <w:t>Tangibles</w:t>
      </w:r>
      <w:r w:rsidRPr="008D2980">
        <w:rPr>
          <w:rFonts w:ascii="Times New Roman" w:hAnsi="Times New Roman" w:cs="Times New Roman"/>
          <w:sz w:val="23"/>
          <w:szCs w:val="23"/>
        </w:rPr>
        <w:t>, yaitu berwujud, penampilan dari fasilitas fisik, peralatan, personil, dan sarana komunikasi.</w:t>
      </w:r>
    </w:p>
    <w:p w:rsidR="0045775C" w:rsidRDefault="0045775C" w:rsidP="008F6BF6">
      <w:pPr>
        <w:tabs>
          <w:tab w:val="left" w:pos="567"/>
        </w:tabs>
        <w:spacing w:after="0" w:line="240" w:lineRule="auto"/>
        <w:jc w:val="both"/>
        <w:rPr>
          <w:rFonts w:ascii="Times New Roman" w:hAnsi="Times New Roman" w:cs="Times New Roman"/>
          <w:b/>
          <w:i/>
          <w:sz w:val="23"/>
          <w:szCs w:val="24"/>
        </w:rPr>
      </w:pPr>
      <w:r>
        <w:rPr>
          <w:rFonts w:ascii="Times New Roman" w:hAnsi="Times New Roman" w:cs="Times New Roman"/>
          <w:b/>
          <w:i/>
          <w:sz w:val="23"/>
          <w:szCs w:val="24"/>
        </w:rPr>
        <w:t>Prosedur Pelayanan Publik/Umum</w:t>
      </w:r>
    </w:p>
    <w:p w:rsidR="0045775C" w:rsidRDefault="0045775C" w:rsidP="008F6BF6">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5775C">
        <w:rPr>
          <w:rFonts w:ascii="Times New Roman" w:hAnsi="Times New Roman" w:cs="Times New Roman"/>
          <w:sz w:val="23"/>
          <w:szCs w:val="23"/>
        </w:rPr>
        <w:t xml:space="preserve">Pengertian prosedur pelayanan menurut KEPMEN PAN No. 26 tahun 2004 Tentang Petunjuk Teknis Transparansi Dan Akuntabilitas Dalam Penyelenggaraan Pelayanan Publik, adalah rangkaian proses atau tata kerja yang berkaitan satu sama lain, sehingga menunjukkan adanya tahapan secara jelas dan pasti serta cara-cara yang harus ditempuh dalam rangka penyelesaian sesuatu </w:t>
      </w:r>
      <w:r w:rsidRPr="0045775C">
        <w:rPr>
          <w:rFonts w:ascii="Times New Roman" w:hAnsi="Times New Roman" w:cs="Times New Roman"/>
          <w:sz w:val="23"/>
          <w:szCs w:val="23"/>
        </w:rPr>
        <w:lastRenderedPageBreak/>
        <w:t>pelayanan. Penjelasan KEPMEN PAN No. 26 tahun 2004 mengenai prosedur pelayanan tersebut menunjukkan adanya langkah-langkah atau cara-cara sebagai pedoman yang harus dilaksanakan pada setiap tahapan dalam serangkaian proses penyelesaian pelayanan publik.</w:t>
      </w:r>
    </w:p>
    <w:p w:rsidR="0045775C" w:rsidRDefault="0045775C" w:rsidP="0045775C">
      <w:pPr>
        <w:tabs>
          <w:tab w:val="left" w:pos="567"/>
        </w:tabs>
        <w:spacing w:line="240" w:lineRule="auto"/>
        <w:jc w:val="both"/>
        <w:rPr>
          <w:rFonts w:ascii="Times New Roman" w:hAnsi="Times New Roman" w:cs="Times New Roman"/>
          <w:sz w:val="23"/>
          <w:szCs w:val="23"/>
        </w:rPr>
      </w:pPr>
      <w:r>
        <w:rPr>
          <w:rFonts w:ascii="Times New Roman" w:hAnsi="Times New Roman" w:cs="Times New Roman"/>
          <w:sz w:val="23"/>
          <w:szCs w:val="23"/>
        </w:rPr>
        <w:tab/>
      </w:r>
      <w:r w:rsidRPr="0045775C">
        <w:rPr>
          <w:rFonts w:ascii="Times New Roman" w:hAnsi="Times New Roman" w:cs="Times New Roman"/>
          <w:sz w:val="23"/>
          <w:szCs w:val="23"/>
        </w:rPr>
        <w:t xml:space="preserve">Dengan demikian dapat disimpulkan bahwa yang dimaksud dengan prosedur pelayanan publik adalah kumpulan dari beberapa perintah yang harus dilaksanakan dalam menyelesaikan pelayanan publik agar sesuai dengan yang diharapkan, maka diperlukan kejelasan dan kepastian pada setiap tahapannya. </w:t>
      </w:r>
    </w:p>
    <w:p w:rsidR="00C11816" w:rsidRDefault="00C11816" w:rsidP="00C11816">
      <w:pPr>
        <w:autoSpaceDE w:val="0"/>
        <w:autoSpaceDN w:val="0"/>
        <w:adjustRightInd w:val="0"/>
        <w:spacing w:after="0" w:line="240" w:lineRule="auto"/>
        <w:ind w:left="567" w:hanging="567"/>
        <w:jc w:val="both"/>
        <w:rPr>
          <w:rFonts w:ascii="Times New Roman" w:hAnsi="Times New Roman" w:cs="Times New Roman"/>
          <w:b/>
          <w:i/>
          <w:sz w:val="23"/>
          <w:szCs w:val="24"/>
        </w:rPr>
      </w:pPr>
      <w:r>
        <w:rPr>
          <w:rFonts w:ascii="Times New Roman" w:hAnsi="Times New Roman" w:cs="Times New Roman"/>
          <w:b/>
          <w:i/>
          <w:sz w:val="23"/>
          <w:szCs w:val="24"/>
        </w:rPr>
        <w:t>Unsur-Unsur Pelayanan Publik/Umum</w:t>
      </w:r>
    </w:p>
    <w:p w:rsidR="00C11816" w:rsidRPr="004533A0" w:rsidRDefault="00C11816" w:rsidP="004533A0">
      <w:pPr>
        <w:spacing w:after="0" w:line="240" w:lineRule="auto"/>
        <w:ind w:firstLine="567"/>
        <w:jc w:val="both"/>
        <w:rPr>
          <w:rFonts w:ascii="Times New Roman" w:hAnsi="Times New Roman" w:cs="Times New Roman"/>
          <w:b/>
          <w:sz w:val="23"/>
          <w:szCs w:val="23"/>
        </w:rPr>
      </w:pPr>
      <w:r w:rsidRPr="004533A0">
        <w:rPr>
          <w:rFonts w:ascii="Times New Roman" w:hAnsi="Times New Roman" w:cs="Times New Roman"/>
          <w:sz w:val="23"/>
          <w:szCs w:val="23"/>
        </w:rPr>
        <w:t>Bharata (2004:11) mengatakan bahwa suatu pelayanan akan terbentuk karena adanya proses pemberian layanan tertentu dari pihak penyedia layanan kepada pihak yang dilayani.</w:t>
      </w:r>
    </w:p>
    <w:p w:rsidR="00C11816" w:rsidRPr="004533A0" w:rsidRDefault="00C11816" w:rsidP="004533A0">
      <w:pPr>
        <w:spacing w:after="0" w:line="240" w:lineRule="auto"/>
        <w:ind w:firstLine="567"/>
        <w:jc w:val="both"/>
        <w:rPr>
          <w:rFonts w:ascii="Times New Roman" w:hAnsi="Times New Roman" w:cs="Times New Roman"/>
          <w:b/>
          <w:sz w:val="23"/>
          <w:szCs w:val="23"/>
        </w:rPr>
      </w:pPr>
      <w:r w:rsidRPr="004533A0">
        <w:rPr>
          <w:rFonts w:ascii="Times New Roman" w:hAnsi="Times New Roman" w:cs="Times New Roman"/>
          <w:sz w:val="23"/>
          <w:szCs w:val="23"/>
        </w:rPr>
        <w:t>Bharata melanjutkan bahwa ada 4 (empat) unsur penting dalam proses pelayanan publik, yaitu:</w:t>
      </w:r>
    </w:p>
    <w:p w:rsidR="00C11816" w:rsidRPr="004533A0" w:rsidRDefault="00C11816" w:rsidP="00E054C0">
      <w:pPr>
        <w:pStyle w:val="ListParagraph"/>
        <w:numPr>
          <w:ilvl w:val="0"/>
          <w:numId w:val="11"/>
        </w:numPr>
        <w:spacing w:after="0" w:line="240" w:lineRule="auto"/>
        <w:ind w:left="426" w:hanging="425"/>
        <w:jc w:val="both"/>
        <w:rPr>
          <w:rFonts w:ascii="Times New Roman" w:hAnsi="Times New Roman" w:cs="Times New Roman"/>
          <w:sz w:val="23"/>
          <w:szCs w:val="23"/>
        </w:rPr>
      </w:pPr>
      <w:r w:rsidRPr="004533A0">
        <w:rPr>
          <w:rFonts w:ascii="Times New Roman" w:hAnsi="Times New Roman" w:cs="Times New Roman"/>
          <w:sz w:val="23"/>
          <w:szCs w:val="23"/>
        </w:rPr>
        <w:t>Penyedia layanan, yaitu pihak yang dapat memberikan suatu layanan tertentu kepada konsumen, baik berupa layanan penyediaan dan penyerahan barang (</w:t>
      </w:r>
      <w:r w:rsidRPr="004533A0">
        <w:rPr>
          <w:rFonts w:ascii="Times New Roman" w:hAnsi="Times New Roman" w:cs="Times New Roman"/>
          <w:i/>
          <w:sz w:val="23"/>
          <w:szCs w:val="23"/>
        </w:rPr>
        <w:t>goods</w:t>
      </w:r>
      <w:r w:rsidRPr="004533A0">
        <w:rPr>
          <w:rFonts w:ascii="Times New Roman" w:hAnsi="Times New Roman" w:cs="Times New Roman"/>
          <w:sz w:val="23"/>
          <w:szCs w:val="23"/>
        </w:rPr>
        <w:t>) atau jasa-jasa (</w:t>
      </w:r>
      <w:r w:rsidRPr="004533A0">
        <w:rPr>
          <w:rFonts w:ascii="Times New Roman" w:hAnsi="Times New Roman" w:cs="Times New Roman"/>
          <w:i/>
          <w:sz w:val="23"/>
          <w:szCs w:val="23"/>
        </w:rPr>
        <w:t>services</w:t>
      </w:r>
      <w:r w:rsidRPr="004533A0">
        <w:rPr>
          <w:rFonts w:ascii="Times New Roman" w:hAnsi="Times New Roman" w:cs="Times New Roman"/>
          <w:sz w:val="23"/>
          <w:szCs w:val="23"/>
        </w:rPr>
        <w:t>).</w:t>
      </w:r>
    </w:p>
    <w:p w:rsidR="00C11816" w:rsidRPr="004533A0" w:rsidRDefault="00C11816" w:rsidP="00E054C0">
      <w:pPr>
        <w:pStyle w:val="ListParagraph"/>
        <w:numPr>
          <w:ilvl w:val="0"/>
          <w:numId w:val="11"/>
        </w:numPr>
        <w:spacing w:after="0" w:line="240" w:lineRule="auto"/>
        <w:ind w:left="426" w:hanging="425"/>
        <w:jc w:val="both"/>
        <w:rPr>
          <w:rFonts w:ascii="Times New Roman" w:hAnsi="Times New Roman" w:cs="Times New Roman"/>
          <w:sz w:val="23"/>
          <w:szCs w:val="23"/>
        </w:rPr>
      </w:pPr>
      <w:r w:rsidRPr="004533A0">
        <w:rPr>
          <w:rFonts w:ascii="Times New Roman" w:hAnsi="Times New Roman" w:cs="Times New Roman"/>
          <w:sz w:val="23"/>
          <w:szCs w:val="23"/>
        </w:rPr>
        <w:t>Penerima layanan, yaitu adalah mereka yang disebut sebagai konsumen (</w:t>
      </w:r>
      <w:r w:rsidRPr="004533A0">
        <w:rPr>
          <w:rFonts w:ascii="Times New Roman" w:hAnsi="Times New Roman" w:cs="Times New Roman"/>
          <w:i/>
          <w:sz w:val="23"/>
          <w:szCs w:val="23"/>
        </w:rPr>
        <w:t>costomer</w:t>
      </w:r>
      <w:r w:rsidRPr="004533A0">
        <w:rPr>
          <w:rFonts w:ascii="Times New Roman" w:hAnsi="Times New Roman" w:cs="Times New Roman"/>
          <w:sz w:val="23"/>
          <w:szCs w:val="23"/>
        </w:rPr>
        <w:t xml:space="preserve">) atau </w:t>
      </w:r>
      <w:r w:rsidRPr="004533A0">
        <w:rPr>
          <w:rFonts w:ascii="Times New Roman" w:hAnsi="Times New Roman" w:cs="Times New Roman"/>
          <w:i/>
          <w:sz w:val="23"/>
          <w:szCs w:val="23"/>
        </w:rPr>
        <w:t xml:space="preserve">customer </w:t>
      </w:r>
      <w:r w:rsidRPr="004533A0">
        <w:rPr>
          <w:rFonts w:ascii="Times New Roman" w:hAnsi="Times New Roman" w:cs="Times New Roman"/>
          <w:sz w:val="23"/>
          <w:szCs w:val="23"/>
        </w:rPr>
        <w:t>yang menerima berbagai layanan dari penyedia layanan.</w:t>
      </w:r>
    </w:p>
    <w:p w:rsidR="004533A0" w:rsidRDefault="00C11816" w:rsidP="00E054C0">
      <w:pPr>
        <w:pStyle w:val="ListParagraph"/>
        <w:numPr>
          <w:ilvl w:val="0"/>
          <w:numId w:val="11"/>
        </w:numPr>
        <w:spacing w:after="0" w:line="240" w:lineRule="auto"/>
        <w:ind w:left="426" w:hanging="425"/>
        <w:jc w:val="both"/>
        <w:rPr>
          <w:rFonts w:ascii="Times New Roman" w:hAnsi="Times New Roman" w:cs="Times New Roman"/>
          <w:sz w:val="23"/>
          <w:szCs w:val="23"/>
        </w:rPr>
      </w:pPr>
      <w:r w:rsidRPr="004533A0">
        <w:rPr>
          <w:rFonts w:ascii="Times New Roman" w:hAnsi="Times New Roman" w:cs="Times New Roman"/>
          <w:sz w:val="23"/>
          <w:szCs w:val="23"/>
        </w:rPr>
        <w:t>Jenis layanan, yaitu layanan yang dapat diberikan oleh penyedia layanan kepada pihak yang membutuhkan layanan.</w:t>
      </w:r>
    </w:p>
    <w:p w:rsidR="00C11816" w:rsidRPr="004533A0" w:rsidRDefault="00C11816" w:rsidP="00E054C0">
      <w:pPr>
        <w:pStyle w:val="ListParagraph"/>
        <w:numPr>
          <w:ilvl w:val="0"/>
          <w:numId w:val="11"/>
        </w:numPr>
        <w:spacing w:line="240" w:lineRule="auto"/>
        <w:ind w:left="426" w:hanging="425"/>
        <w:jc w:val="both"/>
        <w:rPr>
          <w:rFonts w:ascii="Times New Roman" w:hAnsi="Times New Roman" w:cs="Times New Roman"/>
          <w:sz w:val="23"/>
          <w:szCs w:val="23"/>
        </w:rPr>
      </w:pPr>
      <w:r w:rsidRPr="004533A0">
        <w:rPr>
          <w:rFonts w:ascii="Times New Roman" w:hAnsi="Times New Roman" w:cs="Times New Roman"/>
          <w:sz w:val="23"/>
          <w:szCs w:val="23"/>
        </w:rPr>
        <w:t>Kepuasan pelanggan, dalam memberikan layanan penyedia layanan harus mengacu pada tujuan utama pelayanan, yaitu kepuasan pelanggan. Hal ini sangat penting dilakukan karena tingkat kepuasan yang diperoleh para pelanggan itu biasanya sangat berkaitan erat dengan standar kualitas barang atau jasa yang mereka nikmati.</w:t>
      </w:r>
    </w:p>
    <w:p w:rsidR="0007555D" w:rsidRDefault="008F6BF6" w:rsidP="008F6BF6">
      <w:pPr>
        <w:autoSpaceDE w:val="0"/>
        <w:autoSpaceDN w:val="0"/>
        <w:adjustRightInd w:val="0"/>
        <w:spacing w:after="0" w:line="240" w:lineRule="auto"/>
        <w:ind w:left="567" w:hanging="567"/>
        <w:jc w:val="both"/>
        <w:rPr>
          <w:rFonts w:ascii="Times New Roman" w:hAnsi="Times New Roman" w:cs="Times New Roman"/>
          <w:b/>
          <w:i/>
          <w:sz w:val="23"/>
          <w:szCs w:val="24"/>
        </w:rPr>
      </w:pPr>
      <w:r>
        <w:rPr>
          <w:rFonts w:ascii="Times New Roman" w:hAnsi="Times New Roman" w:cs="Times New Roman"/>
          <w:b/>
          <w:i/>
          <w:sz w:val="23"/>
          <w:szCs w:val="24"/>
        </w:rPr>
        <w:t>Faktor-Faktor Pendukung dan Penghambat Pelayanan</w:t>
      </w:r>
    </w:p>
    <w:p w:rsidR="008F6BF6" w:rsidRPr="00B1326C" w:rsidRDefault="008F6BF6" w:rsidP="00B1326C">
      <w:pPr>
        <w:spacing w:after="0" w:line="240" w:lineRule="auto"/>
        <w:ind w:firstLine="567"/>
        <w:jc w:val="both"/>
        <w:rPr>
          <w:rFonts w:ascii="Times New Roman" w:hAnsi="Times New Roman" w:cs="Times New Roman"/>
          <w:b/>
          <w:sz w:val="23"/>
          <w:szCs w:val="23"/>
        </w:rPr>
      </w:pPr>
      <w:r w:rsidRPr="00B1326C">
        <w:rPr>
          <w:rFonts w:ascii="Times New Roman" w:hAnsi="Times New Roman" w:cs="Times New Roman"/>
          <w:sz w:val="23"/>
          <w:szCs w:val="23"/>
        </w:rPr>
        <w:t>Faktor-faktor pendukung dan penghambat pelayanan menurut Moenir dalam bukunya yang berjudul “Manajemen Pelayanan Umum di Indonesia”, faktor tersebut dapat mempengaruhi pelayanan, adapun faktor-faktor tersebut adalah:</w:t>
      </w:r>
    </w:p>
    <w:p w:rsidR="00B1326C" w:rsidRPr="00B1326C" w:rsidRDefault="00B1326C" w:rsidP="00E054C0">
      <w:pPr>
        <w:pStyle w:val="ListParagraph"/>
        <w:numPr>
          <w:ilvl w:val="0"/>
          <w:numId w:val="12"/>
        </w:numPr>
        <w:spacing w:after="0" w:line="240" w:lineRule="auto"/>
        <w:ind w:left="426" w:hanging="426"/>
        <w:jc w:val="both"/>
        <w:rPr>
          <w:rFonts w:ascii="Times New Roman" w:hAnsi="Times New Roman" w:cs="Times New Roman"/>
          <w:sz w:val="23"/>
          <w:szCs w:val="23"/>
        </w:rPr>
      </w:pPr>
      <w:r w:rsidRPr="00B1326C">
        <w:rPr>
          <w:rFonts w:ascii="Times New Roman" w:hAnsi="Times New Roman" w:cs="Times New Roman"/>
          <w:sz w:val="23"/>
          <w:szCs w:val="23"/>
        </w:rPr>
        <w:t>Faktor kesadaran</w:t>
      </w:r>
    </w:p>
    <w:p w:rsidR="00B1326C" w:rsidRDefault="00B1326C" w:rsidP="00340CA4">
      <w:pPr>
        <w:pStyle w:val="ListParagraph"/>
        <w:widowControl w:val="0"/>
        <w:spacing w:after="0" w:line="240" w:lineRule="auto"/>
        <w:ind w:left="0" w:firstLine="425"/>
        <w:jc w:val="both"/>
        <w:rPr>
          <w:rFonts w:ascii="Times New Roman" w:hAnsi="Times New Roman" w:cs="Times New Roman"/>
          <w:sz w:val="23"/>
          <w:szCs w:val="23"/>
        </w:rPr>
      </w:pPr>
      <w:r w:rsidRPr="00B1326C">
        <w:rPr>
          <w:rFonts w:ascii="Times New Roman" w:hAnsi="Times New Roman" w:cs="Times New Roman"/>
          <w:sz w:val="23"/>
          <w:szCs w:val="23"/>
        </w:rPr>
        <w:t>Kesadaran adalah hasil dari suatu proses yang kadang-kadang memerlukan waktu cukup lama dan dalam keadaan tenang tidak dalam keadaan emosi. Adanya kesadaran dapat membawa seseorang kepada keikhlasan dan kesungguhan dalam menjalankan atau melaksanakan suatu kehendak. Kehendak dalam lingkungan organisasi kerja tertuang dalam bentuk tugas, baik tertulis maupun tidak tertulis, mengikat semua orang dalam organisasi kerja. Karena itu dengan adanya kesadaran pada pegawai atau petugas, diharapkan mereka melaksanakan tugas dengan penuh keikhlasan, kesungguhan dan disiplin.</w:t>
      </w:r>
    </w:p>
    <w:p w:rsidR="00080BA1" w:rsidRPr="00B1326C" w:rsidRDefault="00080BA1" w:rsidP="00340CA4">
      <w:pPr>
        <w:pStyle w:val="ListParagraph"/>
        <w:widowControl w:val="0"/>
        <w:spacing w:after="0" w:line="240" w:lineRule="auto"/>
        <w:ind w:left="0" w:firstLine="425"/>
        <w:jc w:val="both"/>
        <w:rPr>
          <w:rFonts w:ascii="Times New Roman" w:hAnsi="Times New Roman" w:cs="Times New Roman"/>
          <w:sz w:val="23"/>
          <w:szCs w:val="23"/>
        </w:rPr>
      </w:pPr>
    </w:p>
    <w:p w:rsidR="00B1326C" w:rsidRPr="00B1326C" w:rsidRDefault="00B1326C" w:rsidP="00E054C0">
      <w:pPr>
        <w:pStyle w:val="ListParagraph"/>
        <w:numPr>
          <w:ilvl w:val="0"/>
          <w:numId w:val="12"/>
        </w:numPr>
        <w:spacing w:line="240" w:lineRule="auto"/>
        <w:ind w:left="426" w:hanging="426"/>
        <w:jc w:val="both"/>
        <w:rPr>
          <w:rFonts w:ascii="Times New Roman" w:hAnsi="Times New Roman" w:cs="Times New Roman"/>
          <w:sz w:val="23"/>
          <w:szCs w:val="23"/>
        </w:rPr>
      </w:pPr>
      <w:r w:rsidRPr="00B1326C">
        <w:rPr>
          <w:rFonts w:ascii="Times New Roman" w:hAnsi="Times New Roman" w:cs="Times New Roman"/>
          <w:sz w:val="23"/>
          <w:szCs w:val="23"/>
        </w:rPr>
        <w:lastRenderedPageBreak/>
        <w:t>Faktor aturan</w:t>
      </w:r>
    </w:p>
    <w:p w:rsidR="00B1326C" w:rsidRPr="00B1326C" w:rsidRDefault="00B1326C" w:rsidP="00B82528">
      <w:pPr>
        <w:pStyle w:val="ListParagraph"/>
        <w:spacing w:line="240" w:lineRule="auto"/>
        <w:ind w:left="0" w:firstLine="426"/>
        <w:jc w:val="both"/>
        <w:rPr>
          <w:rFonts w:ascii="Times New Roman" w:hAnsi="Times New Roman" w:cs="Times New Roman"/>
          <w:sz w:val="23"/>
          <w:szCs w:val="23"/>
        </w:rPr>
      </w:pPr>
      <w:r w:rsidRPr="00B1326C">
        <w:rPr>
          <w:rFonts w:ascii="Times New Roman" w:hAnsi="Times New Roman" w:cs="Times New Roman"/>
          <w:sz w:val="23"/>
          <w:szCs w:val="23"/>
        </w:rPr>
        <w:t>Aturan adalah perangkat penting dalam segala tindakan dan perbuatan orang. Makin maju dan majemuk suatu masyarakat makin besar peranan aturan dan dapat dikatakan orang tidak dapat hidup layak dan tenang tanpa aturan. Oleh karena peranan aturan demikian besar dalam hidup masyarakat maka dengan sendirinya aturan harus dibuat, dipatuhi, dan diawasi sehingga dapat mencapai sasaran sesuai dengan maksudnya. Dalam organisasi kerja dibuat oleh manajemen sebagai pihak yang berwenang mengatur segala sesuatu yang ada di organisasi kerja tersebut. Oleh karena setiap aturan pada akhirnya menyangkut langsung atau tidak langsung kepada orang, maka masalah manusia serta sifat kemanusiaannya harus menjadi pertimbangan utama. Pertimbangan harus diarahkan sebagai subyek aturan, yaitu mereka yang akan dikenai aturan itu.</w:t>
      </w:r>
    </w:p>
    <w:p w:rsidR="00B1326C" w:rsidRPr="00B1326C" w:rsidRDefault="00B1326C" w:rsidP="00E054C0">
      <w:pPr>
        <w:pStyle w:val="ListParagraph"/>
        <w:numPr>
          <w:ilvl w:val="0"/>
          <w:numId w:val="12"/>
        </w:numPr>
        <w:spacing w:line="240" w:lineRule="auto"/>
        <w:ind w:left="426" w:hanging="426"/>
        <w:jc w:val="both"/>
        <w:rPr>
          <w:rFonts w:ascii="Times New Roman" w:hAnsi="Times New Roman" w:cs="Times New Roman"/>
          <w:sz w:val="23"/>
          <w:szCs w:val="23"/>
        </w:rPr>
      </w:pPr>
      <w:r w:rsidRPr="00B1326C">
        <w:rPr>
          <w:rFonts w:ascii="Times New Roman" w:hAnsi="Times New Roman" w:cs="Times New Roman"/>
          <w:sz w:val="23"/>
          <w:szCs w:val="23"/>
        </w:rPr>
        <w:t>Faktor organisasi</w:t>
      </w:r>
    </w:p>
    <w:p w:rsidR="00B1326C" w:rsidRPr="00B1326C" w:rsidRDefault="00B1326C" w:rsidP="00B82528">
      <w:pPr>
        <w:pStyle w:val="ListParagraph"/>
        <w:widowControl w:val="0"/>
        <w:spacing w:line="240" w:lineRule="auto"/>
        <w:ind w:left="0" w:firstLine="426"/>
        <w:jc w:val="both"/>
        <w:rPr>
          <w:rFonts w:ascii="Times New Roman" w:hAnsi="Times New Roman" w:cs="Times New Roman"/>
          <w:sz w:val="23"/>
          <w:szCs w:val="23"/>
        </w:rPr>
      </w:pPr>
      <w:r w:rsidRPr="00B1326C">
        <w:rPr>
          <w:rFonts w:ascii="Times New Roman" w:hAnsi="Times New Roman" w:cs="Times New Roman"/>
          <w:sz w:val="23"/>
          <w:szCs w:val="23"/>
        </w:rPr>
        <w:t>Organisasi pelayanan pada dasarnya tidak berbeda dengan organisasi pada umumnya, namun ada perbedaan sedikit dalam penerapannya, karena sasaran pelayanan ditujukan secara khusus kepada manusia yang mempuntai watak dan kehendak multi kompleks. Oleh karena itu organisasi yang dimaksud di sini tidak semata-mata dalam perwujudan susunan organisasi, melainkan lebih banyak pada pengaturan dan mekanisme kerjanya yang harus mampu menghasilkan pelayanan yang memadai.</w:t>
      </w:r>
    </w:p>
    <w:p w:rsidR="00B1326C" w:rsidRPr="00B1326C" w:rsidRDefault="00B1326C" w:rsidP="00E054C0">
      <w:pPr>
        <w:pStyle w:val="ListParagraph"/>
        <w:numPr>
          <w:ilvl w:val="0"/>
          <w:numId w:val="12"/>
        </w:numPr>
        <w:spacing w:line="240" w:lineRule="auto"/>
        <w:ind w:left="426" w:hanging="426"/>
        <w:jc w:val="both"/>
        <w:rPr>
          <w:rFonts w:ascii="Times New Roman" w:hAnsi="Times New Roman" w:cs="Times New Roman"/>
          <w:sz w:val="23"/>
          <w:szCs w:val="23"/>
        </w:rPr>
      </w:pPr>
      <w:r w:rsidRPr="00B1326C">
        <w:rPr>
          <w:rFonts w:ascii="Times New Roman" w:hAnsi="Times New Roman" w:cs="Times New Roman"/>
          <w:sz w:val="23"/>
          <w:szCs w:val="23"/>
        </w:rPr>
        <w:t>Faktor pendapatan</w:t>
      </w:r>
    </w:p>
    <w:p w:rsidR="00B1326C" w:rsidRPr="00B1326C" w:rsidRDefault="00B1326C" w:rsidP="00B82528">
      <w:pPr>
        <w:pStyle w:val="ListParagraph"/>
        <w:spacing w:line="240" w:lineRule="auto"/>
        <w:ind w:left="0" w:firstLine="426"/>
        <w:jc w:val="both"/>
        <w:rPr>
          <w:rFonts w:ascii="Times New Roman" w:hAnsi="Times New Roman" w:cs="Times New Roman"/>
          <w:sz w:val="23"/>
          <w:szCs w:val="23"/>
        </w:rPr>
      </w:pPr>
      <w:r w:rsidRPr="00B1326C">
        <w:rPr>
          <w:rFonts w:ascii="Times New Roman" w:hAnsi="Times New Roman" w:cs="Times New Roman"/>
          <w:sz w:val="23"/>
          <w:szCs w:val="23"/>
        </w:rPr>
        <w:t>Pendapatan ialah seluruh penerimaan seseorang sebagai imbalan atas tenaga, dana, serta pikiran yang telah dicurahkan untuk orang lain atau badan/organisasi, baik dalam bentuk uang, maupun fasilitas, dalam jangka waktu tertentu. Pada dasarnya pendapatan harus dapat memenuhi kebutuhan hidup baik untuk dirinya maupun keluarga.</w:t>
      </w:r>
    </w:p>
    <w:p w:rsidR="00B1326C" w:rsidRPr="00B1326C" w:rsidRDefault="00B1326C" w:rsidP="00E054C0">
      <w:pPr>
        <w:pStyle w:val="ListParagraph"/>
        <w:numPr>
          <w:ilvl w:val="0"/>
          <w:numId w:val="12"/>
        </w:numPr>
        <w:spacing w:line="240" w:lineRule="auto"/>
        <w:ind w:left="426" w:hanging="426"/>
        <w:jc w:val="both"/>
        <w:rPr>
          <w:rFonts w:ascii="Times New Roman" w:hAnsi="Times New Roman" w:cs="Times New Roman"/>
          <w:sz w:val="23"/>
          <w:szCs w:val="23"/>
        </w:rPr>
      </w:pPr>
      <w:r w:rsidRPr="00B1326C">
        <w:rPr>
          <w:rFonts w:ascii="Times New Roman" w:hAnsi="Times New Roman" w:cs="Times New Roman"/>
          <w:sz w:val="23"/>
          <w:szCs w:val="23"/>
        </w:rPr>
        <w:t>Faktor kemampuan dan keterampilan</w:t>
      </w:r>
    </w:p>
    <w:p w:rsidR="00B1326C" w:rsidRPr="00B1326C" w:rsidRDefault="00B1326C" w:rsidP="00B82528">
      <w:pPr>
        <w:pStyle w:val="ListParagraph"/>
        <w:spacing w:line="240" w:lineRule="auto"/>
        <w:ind w:left="0" w:firstLine="426"/>
        <w:jc w:val="both"/>
        <w:rPr>
          <w:rFonts w:ascii="Times New Roman" w:hAnsi="Times New Roman" w:cs="Times New Roman"/>
          <w:sz w:val="23"/>
          <w:szCs w:val="23"/>
        </w:rPr>
      </w:pPr>
      <w:r w:rsidRPr="00B1326C">
        <w:rPr>
          <w:rFonts w:ascii="Times New Roman" w:hAnsi="Times New Roman" w:cs="Times New Roman"/>
          <w:sz w:val="23"/>
          <w:szCs w:val="23"/>
        </w:rPr>
        <w:t>Kemampuan berasal dari kata dasar mampu yang dalam hubungan dengan tugas/pekerjaan sehingga menghasilkan barang atau jasa sesuai dengan yang diharapkan. Kata jadian kemampuan dengan sendirinya juga kata sifat/keadaan yang ditujukan pada sifat atau keadaan seseorang yang dapat melaksanakan tugas/pekerjaan atas dasar ketentuan-ketentuan yang ada. Selanjutnya keterampilan ialah kemampuan melaksanakan tugas/pekerjaan dengan menggunakan anggota badan dan peralatan kerja yang tersedia. Dengan pengertian ini dapat dijelaskan bahwa keterampilan lebih banyak menggunakan unsur anggota badan dari pada unsur lain.</w:t>
      </w:r>
    </w:p>
    <w:p w:rsidR="00B82528" w:rsidRDefault="00B1326C" w:rsidP="00E054C0">
      <w:pPr>
        <w:pStyle w:val="ListParagraph"/>
        <w:numPr>
          <w:ilvl w:val="0"/>
          <w:numId w:val="12"/>
        </w:numPr>
        <w:spacing w:line="240" w:lineRule="auto"/>
        <w:ind w:left="426" w:hanging="426"/>
        <w:jc w:val="both"/>
        <w:rPr>
          <w:rFonts w:ascii="Times New Roman" w:hAnsi="Times New Roman" w:cs="Times New Roman"/>
          <w:sz w:val="23"/>
          <w:szCs w:val="23"/>
        </w:rPr>
      </w:pPr>
      <w:r w:rsidRPr="00B1326C">
        <w:rPr>
          <w:rFonts w:ascii="Times New Roman" w:hAnsi="Times New Roman" w:cs="Times New Roman"/>
          <w:sz w:val="23"/>
          <w:szCs w:val="23"/>
        </w:rPr>
        <w:t>Faktor sarana pelayanan</w:t>
      </w:r>
    </w:p>
    <w:p w:rsidR="008F6BF6" w:rsidRDefault="00B1326C" w:rsidP="00B82528">
      <w:pPr>
        <w:pStyle w:val="ListParagraph"/>
        <w:spacing w:line="240" w:lineRule="auto"/>
        <w:ind w:left="0" w:firstLine="426"/>
        <w:jc w:val="both"/>
        <w:rPr>
          <w:rFonts w:ascii="Times New Roman" w:hAnsi="Times New Roman" w:cs="Times New Roman"/>
          <w:sz w:val="23"/>
          <w:szCs w:val="23"/>
        </w:rPr>
      </w:pPr>
      <w:r w:rsidRPr="00B82528">
        <w:rPr>
          <w:rFonts w:ascii="Times New Roman" w:hAnsi="Times New Roman" w:cs="Times New Roman"/>
          <w:sz w:val="23"/>
          <w:szCs w:val="23"/>
        </w:rPr>
        <w:t>Sarana pelayanan yang dimaksud di sini adalah segala jenis pelayanan, perlengkapan kerja, dan fasilitas lain yang berfungsi sebagai alat utama atau pembantu dalam pelaksanaan pekerjaan, dan juga berfungsi sosial dalam rangka kepentingan orang-orang yang sedang berhubungan dengan organisasi kerja itu.</w:t>
      </w:r>
    </w:p>
    <w:p w:rsidR="00080BA1" w:rsidRDefault="00080BA1" w:rsidP="00B82528">
      <w:pPr>
        <w:pStyle w:val="ListParagraph"/>
        <w:spacing w:line="240" w:lineRule="auto"/>
        <w:ind w:left="0" w:firstLine="426"/>
        <w:jc w:val="both"/>
        <w:rPr>
          <w:rFonts w:ascii="Times New Roman" w:hAnsi="Times New Roman" w:cs="Times New Roman"/>
          <w:sz w:val="23"/>
          <w:szCs w:val="23"/>
        </w:rPr>
      </w:pPr>
    </w:p>
    <w:p w:rsidR="00080BA1" w:rsidRPr="00B82528" w:rsidRDefault="00080BA1" w:rsidP="00B82528">
      <w:pPr>
        <w:pStyle w:val="ListParagraph"/>
        <w:spacing w:line="240" w:lineRule="auto"/>
        <w:ind w:left="0" w:firstLine="426"/>
        <w:jc w:val="both"/>
        <w:rPr>
          <w:rFonts w:ascii="Times New Roman" w:hAnsi="Times New Roman" w:cs="Times New Roman"/>
          <w:sz w:val="23"/>
          <w:szCs w:val="23"/>
        </w:rPr>
      </w:pPr>
    </w:p>
    <w:p w:rsidR="008F6BF6" w:rsidRDefault="008F6BF6" w:rsidP="008F6BF6">
      <w:pPr>
        <w:autoSpaceDE w:val="0"/>
        <w:autoSpaceDN w:val="0"/>
        <w:adjustRightInd w:val="0"/>
        <w:spacing w:after="0" w:line="240" w:lineRule="auto"/>
        <w:ind w:left="567" w:hanging="567"/>
        <w:jc w:val="both"/>
        <w:rPr>
          <w:rFonts w:ascii="Times New Roman" w:hAnsi="Times New Roman" w:cs="Times New Roman"/>
          <w:b/>
          <w:i/>
          <w:sz w:val="23"/>
          <w:szCs w:val="24"/>
        </w:rPr>
      </w:pPr>
      <w:r>
        <w:rPr>
          <w:rFonts w:ascii="Times New Roman" w:hAnsi="Times New Roman" w:cs="Times New Roman"/>
          <w:b/>
          <w:i/>
          <w:sz w:val="23"/>
          <w:szCs w:val="24"/>
        </w:rPr>
        <w:lastRenderedPageBreak/>
        <w:t>Kantor Kesatuan Bangsa dan Politik</w:t>
      </w:r>
    </w:p>
    <w:p w:rsidR="008F6BF6" w:rsidRPr="00A93021" w:rsidRDefault="00A93021" w:rsidP="00A93021">
      <w:pPr>
        <w:autoSpaceDE w:val="0"/>
        <w:autoSpaceDN w:val="0"/>
        <w:adjustRightInd w:val="0"/>
        <w:spacing w:after="0" w:line="240" w:lineRule="auto"/>
        <w:ind w:firstLine="567"/>
        <w:jc w:val="both"/>
        <w:rPr>
          <w:rFonts w:ascii="Times New Roman" w:hAnsi="Times New Roman" w:cs="Times New Roman"/>
          <w:b/>
          <w:i/>
          <w:sz w:val="23"/>
          <w:szCs w:val="23"/>
        </w:rPr>
      </w:pPr>
      <w:r w:rsidRPr="00A93021">
        <w:rPr>
          <w:rFonts w:ascii="Times New Roman" w:hAnsi="Times New Roman" w:cs="Times New Roman"/>
          <w:sz w:val="23"/>
          <w:szCs w:val="23"/>
        </w:rPr>
        <w:t>Sesuai dengan Peraturan Bupati Penajam Paser Utara Nomor 8 Tahun 2013 tentang Tugas pokok, fungsi, dan rincian tugas kantor Kesatuan Bangsa dan Politik Kabupaten Penajam Paser Utara yaitu kantor kesatuan bangsa dan politik kabupaten Penajam Paser Utara merupakan unsur pendukung tugas bupati di bidang kesatuan bangsa dan politik yang berfungsi untuk melayani masyarakat (</w:t>
      </w:r>
      <w:r w:rsidRPr="00A93021">
        <w:rPr>
          <w:rFonts w:ascii="Times New Roman" w:hAnsi="Times New Roman" w:cs="Times New Roman"/>
          <w:i/>
          <w:sz w:val="23"/>
          <w:szCs w:val="23"/>
        </w:rPr>
        <w:t>public services function</w:t>
      </w:r>
      <w:r w:rsidRPr="00A93021">
        <w:rPr>
          <w:rFonts w:ascii="Times New Roman" w:hAnsi="Times New Roman" w:cs="Times New Roman"/>
          <w:sz w:val="23"/>
          <w:szCs w:val="23"/>
        </w:rPr>
        <w:t>) berkaitan erat dengan pelaksanaan tugas-tugas umum pemerintahan. Salah satu dari tugas-tugas umum pemerintahan adalah pelayanan penerbitan Surat Keterangan Terdaftar (SKT) organisasi kemasyarakatan yang dilakukan oleh kantor Kesatuan Bangsa dan Politik di Kabupaten Penajam Paser Utara. Surat Keterangan Terdaftar merupakan legalitas organisasi kemasyarakatan dan dengan adanya SKT yang bisa digunakan organisasi kemasyarakatan untuk pengajuan finansial.</w:t>
      </w:r>
    </w:p>
    <w:p w:rsidR="008F6BF6" w:rsidRDefault="008F6BF6" w:rsidP="008F6BF6">
      <w:pPr>
        <w:autoSpaceDE w:val="0"/>
        <w:autoSpaceDN w:val="0"/>
        <w:adjustRightInd w:val="0"/>
        <w:spacing w:after="0" w:line="240" w:lineRule="auto"/>
        <w:ind w:left="567" w:hanging="567"/>
        <w:jc w:val="both"/>
        <w:rPr>
          <w:rFonts w:ascii="Times New Roman" w:hAnsi="Times New Roman" w:cs="Times New Roman"/>
          <w:sz w:val="24"/>
          <w:szCs w:val="24"/>
        </w:rPr>
      </w:pPr>
    </w:p>
    <w:p w:rsidR="00A93021" w:rsidRDefault="00A93021" w:rsidP="00A93021">
      <w:pPr>
        <w:autoSpaceDE w:val="0"/>
        <w:autoSpaceDN w:val="0"/>
        <w:adjustRightInd w:val="0"/>
        <w:spacing w:after="0" w:line="240" w:lineRule="auto"/>
        <w:ind w:left="567" w:hanging="567"/>
        <w:jc w:val="both"/>
        <w:rPr>
          <w:rFonts w:ascii="Times New Roman" w:hAnsi="Times New Roman" w:cs="Times New Roman"/>
          <w:b/>
          <w:i/>
          <w:sz w:val="23"/>
          <w:szCs w:val="24"/>
        </w:rPr>
      </w:pPr>
      <w:r>
        <w:rPr>
          <w:rFonts w:ascii="Times New Roman" w:hAnsi="Times New Roman" w:cs="Times New Roman"/>
          <w:b/>
          <w:i/>
          <w:sz w:val="23"/>
          <w:szCs w:val="24"/>
        </w:rPr>
        <w:t>Surat Keterangan Terdaftar (SKT)</w:t>
      </w:r>
    </w:p>
    <w:p w:rsidR="00A93021" w:rsidRPr="00A93021" w:rsidRDefault="00A93021" w:rsidP="00A93021">
      <w:pPr>
        <w:autoSpaceDE w:val="0"/>
        <w:autoSpaceDN w:val="0"/>
        <w:adjustRightInd w:val="0"/>
        <w:spacing w:line="240" w:lineRule="auto"/>
        <w:ind w:firstLine="567"/>
        <w:jc w:val="both"/>
        <w:rPr>
          <w:rFonts w:ascii="Times New Roman" w:hAnsi="Times New Roman" w:cs="Times New Roman"/>
          <w:b/>
          <w:i/>
          <w:sz w:val="23"/>
          <w:szCs w:val="23"/>
        </w:rPr>
      </w:pPr>
      <w:r w:rsidRPr="00A93021">
        <w:rPr>
          <w:rFonts w:ascii="Times New Roman" w:hAnsi="Times New Roman" w:cs="Times New Roman"/>
          <w:sz w:val="23"/>
          <w:szCs w:val="23"/>
        </w:rPr>
        <w:t>Surat Keterangan Terdaftar yang selanjutnya disingkat SKT adalah surat yang diterbitkan oleh Menteri Dalam Negeri, Gubernur, Bupati/Walikota yang menerangkan bahwa sebuah organisasi kemasyarakatan telah tercatat pada administrasi pemerintahan sesuai dengan tahapan dan persyaratan.</w:t>
      </w:r>
    </w:p>
    <w:p w:rsidR="00A93021" w:rsidRDefault="00A93021" w:rsidP="00A93021">
      <w:pPr>
        <w:autoSpaceDE w:val="0"/>
        <w:autoSpaceDN w:val="0"/>
        <w:adjustRightInd w:val="0"/>
        <w:spacing w:after="0" w:line="240" w:lineRule="auto"/>
        <w:ind w:left="567" w:hanging="567"/>
        <w:jc w:val="both"/>
        <w:rPr>
          <w:rFonts w:ascii="Times New Roman" w:hAnsi="Times New Roman" w:cs="Times New Roman"/>
          <w:b/>
          <w:i/>
          <w:sz w:val="23"/>
          <w:szCs w:val="24"/>
        </w:rPr>
      </w:pPr>
      <w:r>
        <w:rPr>
          <w:rFonts w:ascii="Times New Roman" w:hAnsi="Times New Roman" w:cs="Times New Roman"/>
          <w:b/>
          <w:i/>
          <w:sz w:val="23"/>
          <w:szCs w:val="24"/>
        </w:rPr>
        <w:t>Organisasi Kemasyarakatan</w:t>
      </w:r>
    </w:p>
    <w:p w:rsidR="00A93021" w:rsidRPr="00A93021" w:rsidRDefault="00A93021" w:rsidP="00A93021">
      <w:pPr>
        <w:autoSpaceDE w:val="0"/>
        <w:autoSpaceDN w:val="0"/>
        <w:adjustRightInd w:val="0"/>
        <w:spacing w:after="0" w:line="240" w:lineRule="auto"/>
        <w:ind w:firstLine="567"/>
        <w:jc w:val="both"/>
        <w:rPr>
          <w:rFonts w:ascii="Times New Roman" w:hAnsi="Times New Roman" w:cs="Times New Roman"/>
          <w:sz w:val="23"/>
          <w:szCs w:val="23"/>
        </w:rPr>
      </w:pPr>
      <w:r w:rsidRPr="00A93021">
        <w:rPr>
          <w:rFonts w:ascii="Times New Roman" w:hAnsi="Times New Roman" w:cs="Times New Roman"/>
          <w:sz w:val="23"/>
          <w:szCs w:val="23"/>
        </w:rPr>
        <w:t>Organisasi Kemasyarakatan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p>
    <w:p w:rsidR="00A93021" w:rsidRDefault="00A93021" w:rsidP="00A93021">
      <w:pPr>
        <w:autoSpaceDE w:val="0"/>
        <w:autoSpaceDN w:val="0"/>
        <w:adjustRightInd w:val="0"/>
        <w:spacing w:line="240" w:lineRule="auto"/>
        <w:ind w:firstLine="567"/>
        <w:jc w:val="both"/>
        <w:rPr>
          <w:rFonts w:ascii="Times New Roman" w:hAnsi="Times New Roman" w:cs="Times New Roman"/>
          <w:b/>
          <w:i/>
          <w:sz w:val="23"/>
          <w:szCs w:val="24"/>
        </w:rPr>
      </w:pPr>
      <w:r w:rsidRPr="00A93021">
        <w:rPr>
          <w:rFonts w:ascii="Times New Roman" w:hAnsi="Times New Roman" w:cs="Times New Roman"/>
          <w:sz w:val="23"/>
          <w:szCs w:val="23"/>
        </w:rPr>
        <w:t>Organisasi kemasyarakatan berfungsi sebagai sarana: penyalur kegiatan sesuai dengan kepentingan anggota dan tujuan organisasi; pembinaan dan pengembangan anggota untuk mewujudkan tujuan organisasi; penyalur aspirasi masyarakat; pemberdayaan masyarakat; pemenuhan pelayanan sosial; partisipasi masyarakat untuk memelihara, menjaga, dan memperkuat persatuan dan kesatuan bangsa; dan pemelihara dan pelestari norma, nilai, dan etika dalam kehidupan bermasyarakat, berbangsa, dan bernegara.</w:t>
      </w:r>
    </w:p>
    <w:p w:rsidR="008F6BF6" w:rsidRDefault="008F6BF6" w:rsidP="00A93021">
      <w:pPr>
        <w:autoSpaceDE w:val="0"/>
        <w:autoSpaceDN w:val="0"/>
        <w:adjustRightInd w:val="0"/>
        <w:spacing w:after="0" w:line="240" w:lineRule="auto"/>
        <w:ind w:left="567" w:hanging="567"/>
        <w:jc w:val="both"/>
        <w:rPr>
          <w:rFonts w:ascii="Times New Roman" w:hAnsi="Times New Roman" w:cs="Times New Roman"/>
          <w:b/>
          <w:i/>
          <w:sz w:val="23"/>
          <w:szCs w:val="24"/>
        </w:rPr>
      </w:pPr>
      <w:r w:rsidRPr="0007555D">
        <w:rPr>
          <w:rFonts w:ascii="Times New Roman" w:hAnsi="Times New Roman" w:cs="Times New Roman"/>
          <w:b/>
          <w:i/>
          <w:sz w:val="23"/>
          <w:szCs w:val="24"/>
        </w:rPr>
        <w:t>Defenisi Konsepsional</w:t>
      </w:r>
    </w:p>
    <w:p w:rsidR="00A93021" w:rsidRPr="00A93021" w:rsidRDefault="00A93021" w:rsidP="00A93021">
      <w:pPr>
        <w:spacing w:after="0" w:line="240" w:lineRule="auto"/>
        <w:ind w:firstLine="567"/>
        <w:jc w:val="both"/>
        <w:rPr>
          <w:rFonts w:ascii="Times New Roman" w:hAnsi="Times New Roman" w:cs="Times New Roman"/>
          <w:sz w:val="23"/>
          <w:szCs w:val="23"/>
        </w:rPr>
      </w:pPr>
      <w:r w:rsidRPr="00A93021">
        <w:rPr>
          <w:rFonts w:ascii="Times New Roman" w:hAnsi="Times New Roman" w:cs="Times New Roman"/>
          <w:sz w:val="23"/>
          <w:szCs w:val="23"/>
        </w:rPr>
        <w:t>Pelayanan Pemberian Izin Organisasi Kemasyarakatan Di Kantor Kesatuan Bangsa Dan Politik Kabupaten Penajam Paser Utara adalah kegiatan yang dilakukan oleh seseorang atau sekelompok orang sebagai upaya pemenuhan kebutuhan penerima pelayanan sehingga pelayanan yang diberikan dapat meningkatkan kepuasan masyarakat dengan tujuan agar dapat meningkatkan kesejahteraan masyarakat.</w:t>
      </w:r>
    </w:p>
    <w:p w:rsidR="00A93021" w:rsidRDefault="00A93021" w:rsidP="0014645C">
      <w:pPr>
        <w:widowControl w:val="0"/>
        <w:spacing w:after="0" w:line="240" w:lineRule="auto"/>
        <w:ind w:firstLine="567"/>
        <w:jc w:val="both"/>
        <w:rPr>
          <w:rFonts w:ascii="Times New Roman" w:hAnsi="Times New Roman" w:cs="Times New Roman"/>
          <w:sz w:val="23"/>
          <w:szCs w:val="23"/>
        </w:rPr>
      </w:pPr>
      <w:r w:rsidRPr="00A93021">
        <w:rPr>
          <w:rFonts w:ascii="Times New Roman" w:hAnsi="Times New Roman" w:cs="Times New Roman"/>
          <w:sz w:val="23"/>
          <w:szCs w:val="23"/>
        </w:rPr>
        <w:t xml:space="preserve">Kantor Kesatuan Bangsa dan Politik merupakan unsur pendukung tugas bupati dibidang kesatuan bangsa dan politik. Terdapat tugas pokok badan Kesatuan Bangsa dan Politik Kabupaten Penajam Paser Utara yaitu melaksanakan </w:t>
      </w:r>
      <w:r w:rsidRPr="00A93021">
        <w:rPr>
          <w:rFonts w:ascii="Times New Roman" w:hAnsi="Times New Roman" w:cs="Times New Roman"/>
          <w:sz w:val="23"/>
          <w:szCs w:val="23"/>
        </w:rPr>
        <w:lastRenderedPageBreak/>
        <w:t>tugas-tugas umum pemerintah sebagai penyelenggara pelayanan kepada organisasi kemasyarakatan sebagai pemohon untuk pembuatan Surat Keterangan Terdaftar (SKT).</w:t>
      </w:r>
    </w:p>
    <w:p w:rsidR="00A93021" w:rsidRPr="00A93021" w:rsidRDefault="00A93021" w:rsidP="00A93021">
      <w:pPr>
        <w:spacing w:line="240" w:lineRule="auto"/>
        <w:ind w:firstLine="567"/>
        <w:jc w:val="both"/>
        <w:rPr>
          <w:rFonts w:ascii="Times New Roman" w:hAnsi="Times New Roman" w:cs="Times New Roman"/>
          <w:sz w:val="23"/>
          <w:szCs w:val="23"/>
        </w:rPr>
      </w:pPr>
      <w:r w:rsidRPr="00A93021">
        <w:rPr>
          <w:rFonts w:ascii="Times New Roman" w:hAnsi="Times New Roman" w:cs="Times New Roman"/>
          <w:sz w:val="23"/>
          <w:szCs w:val="23"/>
        </w:rPr>
        <w:t>Organisasi kemasyarakatan itu sendiri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 Oleh karena itu organisasi kemasyarakatan yang tidak berbadan hukum harus membuat surat keterangan terdaftar di Kantor Kesatuan Bangsa dan Politik.</w:t>
      </w:r>
    </w:p>
    <w:p w:rsidR="002B6FC6" w:rsidRPr="00967B11" w:rsidRDefault="00894C3A" w:rsidP="00F566FC">
      <w:pPr>
        <w:spacing w:after="0" w:line="240" w:lineRule="auto"/>
        <w:jc w:val="both"/>
        <w:rPr>
          <w:rFonts w:ascii="Times New Roman" w:eastAsia="Times New Roman" w:hAnsi="Times New Roman" w:cs="Times New Roman"/>
          <w:b/>
          <w:sz w:val="23"/>
          <w:szCs w:val="23"/>
        </w:rPr>
      </w:pPr>
      <w:r w:rsidRPr="00967B11">
        <w:rPr>
          <w:rFonts w:ascii="Times New Roman" w:eastAsia="Times New Roman" w:hAnsi="Times New Roman" w:cs="Times New Roman"/>
          <w:b/>
          <w:sz w:val="23"/>
          <w:szCs w:val="23"/>
        </w:rPr>
        <w:t>METODE PENELITIAN</w:t>
      </w:r>
    </w:p>
    <w:p w:rsidR="00967B11" w:rsidRPr="00967B11" w:rsidRDefault="00967B11" w:rsidP="00A93021">
      <w:pPr>
        <w:pStyle w:val="Default"/>
        <w:ind w:left="567" w:hanging="567"/>
        <w:jc w:val="both"/>
        <w:rPr>
          <w:rFonts w:ascii="Times New Roman" w:hAnsi="Times New Roman" w:cs="Times New Roman"/>
          <w:b/>
          <w:i/>
          <w:sz w:val="23"/>
        </w:rPr>
      </w:pPr>
      <w:proofErr w:type="spellStart"/>
      <w:r w:rsidRPr="00967B11">
        <w:rPr>
          <w:rFonts w:ascii="Times New Roman" w:hAnsi="Times New Roman" w:cs="Times New Roman"/>
          <w:b/>
          <w:i/>
          <w:sz w:val="23"/>
        </w:rPr>
        <w:t>Jenis</w:t>
      </w:r>
      <w:proofErr w:type="spellEnd"/>
      <w:r w:rsidRPr="00967B11">
        <w:rPr>
          <w:rFonts w:ascii="Times New Roman" w:hAnsi="Times New Roman" w:cs="Times New Roman"/>
          <w:b/>
          <w:i/>
          <w:sz w:val="23"/>
        </w:rPr>
        <w:t xml:space="preserve"> </w:t>
      </w:r>
      <w:proofErr w:type="spellStart"/>
      <w:r w:rsidRPr="00967B11">
        <w:rPr>
          <w:rFonts w:ascii="Times New Roman" w:hAnsi="Times New Roman" w:cs="Times New Roman"/>
          <w:b/>
          <w:i/>
          <w:sz w:val="23"/>
        </w:rPr>
        <w:t>Penelitian</w:t>
      </w:r>
      <w:proofErr w:type="spellEnd"/>
    </w:p>
    <w:p w:rsidR="00B82528" w:rsidRPr="00B82528" w:rsidRDefault="00B82528" w:rsidP="00F566FC">
      <w:pPr>
        <w:spacing w:after="0" w:line="240" w:lineRule="auto"/>
        <w:ind w:firstLine="567"/>
        <w:jc w:val="both"/>
        <w:rPr>
          <w:rFonts w:ascii="Times New Roman" w:hAnsi="Times New Roman" w:cs="Times New Roman"/>
          <w:b/>
          <w:sz w:val="23"/>
          <w:szCs w:val="23"/>
        </w:rPr>
      </w:pPr>
      <w:r w:rsidRPr="00B82528">
        <w:rPr>
          <w:rFonts w:ascii="Times New Roman" w:hAnsi="Times New Roman" w:cs="Times New Roman"/>
          <w:sz w:val="23"/>
          <w:szCs w:val="23"/>
        </w:rPr>
        <w:t>Jenis penelitian yang digunakan dalam penulisan ini adalah penelitian deskriptif kualitatif. Nawawi (2006:63) menyatakan bahwa metode deskriptif dapat diartikan sebagai prosedur atau cara pemecahan masalah penelitian dengan memaparkan keadaan objek yang diselidiki (seseorang, lembaga, masyarakat, pabrik, dan lain-lainnya) sebagaimana adanya, berdasarkan fakta-fakta yang aktual pada saat sekarang.</w:t>
      </w:r>
    </w:p>
    <w:p w:rsidR="00967B11" w:rsidRPr="00967B11" w:rsidRDefault="00B82528" w:rsidP="00B82528">
      <w:pPr>
        <w:pStyle w:val="Default"/>
        <w:spacing w:after="240"/>
        <w:ind w:firstLine="567"/>
        <w:jc w:val="both"/>
        <w:rPr>
          <w:rFonts w:ascii="Times New Roman" w:hAnsi="Times New Roman" w:cs="Times New Roman"/>
          <w:sz w:val="23"/>
        </w:rPr>
      </w:pPr>
      <w:r w:rsidRPr="00B82528">
        <w:rPr>
          <w:rFonts w:ascii="Times New Roman" w:hAnsi="Times New Roman" w:cs="Times New Roman"/>
          <w:sz w:val="23"/>
          <w:szCs w:val="23"/>
          <w:lang w:val="id-ID"/>
        </w:rPr>
        <w:t>Sebagaimana jenis penelitian ini, peneliti akan menggambarkan atau memaparkan suatu keadaan secara objektif yang berhubungan dengan prosedur pelayanan pemberian izin organisasi kemasyarakatan di kantor Kesatuan Bangsa dan Politik Kabupaten Penajam Paser Utara.</w:t>
      </w:r>
    </w:p>
    <w:p w:rsidR="00967B11" w:rsidRPr="00967B11" w:rsidRDefault="00967B11" w:rsidP="00B82528">
      <w:pPr>
        <w:pStyle w:val="Default"/>
        <w:ind w:left="567" w:hanging="567"/>
        <w:jc w:val="both"/>
        <w:rPr>
          <w:rFonts w:ascii="Times New Roman" w:hAnsi="Times New Roman" w:cs="Times New Roman"/>
          <w:b/>
          <w:i/>
          <w:sz w:val="23"/>
        </w:rPr>
      </w:pPr>
      <w:proofErr w:type="spellStart"/>
      <w:r w:rsidRPr="00967B11">
        <w:rPr>
          <w:rFonts w:ascii="Times New Roman" w:hAnsi="Times New Roman" w:cs="Times New Roman"/>
          <w:b/>
          <w:i/>
          <w:sz w:val="23"/>
        </w:rPr>
        <w:t>Fokus</w:t>
      </w:r>
      <w:proofErr w:type="spellEnd"/>
      <w:r w:rsidRPr="00967B11">
        <w:rPr>
          <w:rFonts w:ascii="Times New Roman" w:hAnsi="Times New Roman" w:cs="Times New Roman"/>
          <w:b/>
          <w:i/>
          <w:sz w:val="23"/>
        </w:rPr>
        <w:t xml:space="preserve"> </w:t>
      </w:r>
      <w:proofErr w:type="spellStart"/>
      <w:r w:rsidRPr="00967B11">
        <w:rPr>
          <w:rFonts w:ascii="Times New Roman" w:hAnsi="Times New Roman" w:cs="Times New Roman"/>
          <w:b/>
          <w:i/>
          <w:sz w:val="23"/>
        </w:rPr>
        <w:t>Penelitian</w:t>
      </w:r>
      <w:proofErr w:type="spellEnd"/>
    </w:p>
    <w:p w:rsidR="00B82528" w:rsidRPr="00B82528" w:rsidRDefault="00B82528" w:rsidP="00B82528">
      <w:pPr>
        <w:widowControl w:val="0"/>
        <w:spacing w:after="0" w:line="240" w:lineRule="auto"/>
        <w:ind w:firstLine="567"/>
        <w:jc w:val="both"/>
        <w:rPr>
          <w:rFonts w:ascii="Times New Roman" w:hAnsi="Times New Roman" w:cs="Times New Roman"/>
          <w:b/>
          <w:sz w:val="23"/>
          <w:szCs w:val="23"/>
        </w:rPr>
      </w:pPr>
      <w:r w:rsidRPr="00B82528">
        <w:rPr>
          <w:rFonts w:ascii="Times New Roman" w:hAnsi="Times New Roman" w:cs="Times New Roman"/>
          <w:sz w:val="23"/>
          <w:szCs w:val="23"/>
        </w:rPr>
        <w:t>Fokus penelitian merupakan unsur penelitian yang memberitahukan bagaimana cara peneliti membatasi studi dalam penelitiannya dan mampu memenuhi kriteria suatu informasi di lapangan sehingga dapat mengetahui data yang perlu diambil dari data yang sedang dikumpulkan. Sebagaimana yang digambarkan dalam perumusan masalah dan tujuan penelitian, maka fokus penelitian dari skripsi yang berjudul “Pelayanan Pemberian Izin Organisasi Kemasyarakatan Di Kantor Kesatuan Bangsa Dan Politik Kabupaten Penajam Paser Utara adalah:</w:t>
      </w:r>
    </w:p>
    <w:p w:rsidR="00B82528" w:rsidRPr="00B82528" w:rsidRDefault="00B82528" w:rsidP="00B82528">
      <w:p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1. </w:t>
      </w:r>
      <w:r>
        <w:rPr>
          <w:rFonts w:ascii="Times New Roman" w:hAnsi="Times New Roman" w:cs="Times New Roman"/>
          <w:sz w:val="23"/>
          <w:szCs w:val="23"/>
        </w:rPr>
        <w:tab/>
      </w:r>
      <w:r w:rsidRPr="00B82528">
        <w:rPr>
          <w:rFonts w:ascii="Times New Roman" w:hAnsi="Times New Roman" w:cs="Times New Roman"/>
          <w:sz w:val="23"/>
          <w:szCs w:val="23"/>
        </w:rPr>
        <w:t>Pelayanan pemberian izin organisasi ke</w:t>
      </w:r>
      <w:r>
        <w:rPr>
          <w:rFonts w:ascii="Times New Roman" w:hAnsi="Times New Roman" w:cs="Times New Roman"/>
          <w:sz w:val="23"/>
          <w:szCs w:val="23"/>
        </w:rPr>
        <w:t xml:space="preserve">masyarakatan di Kantor Kesatuan </w:t>
      </w:r>
      <w:r w:rsidRPr="00B82528">
        <w:rPr>
          <w:rFonts w:ascii="Times New Roman" w:hAnsi="Times New Roman" w:cs="Times New Roman"/>
          <w:sz w:val="23"/>
          <w:szCs w:val="23"/>
        </w:rPr>
        <w:t>Bangsa dan Politik Kabupaten Penajam Paser Utara yang meliputi:</w:t>
      </w:r>
    </w:p>
    <w:p w:rsidR="00B82528" w:rsidRPr="00B82528" w:rsidRDefault="00B82528" w:rsidP="00E054C0">
      <w:pPr>
        <w:pStyle w:val="ListParagraph"/>
        <w:numPr>
          <w:ilvl w:val="0"/>
          <w:numId w:val="13"/>
        </w:numPr>
        <w:spacing w:after="0" w:line="240" w:lineRule="auto"/>
        <w:ind w:left="709" w:hanging="283"/>
        <w:jc w:val="both"/>
        <w:rPr>
          <w:rFonts w:ascii="Times New Roman" w:hAnsi="Times New Roman" w:cs="Times New Roman"/>
          <w:sz w:val="23"/>
          <w:szCs w:val="23"/>
        </w:rPr>
      </w:pPr>
      <w:r w:rsidRPr="00B82528">
        <w:rPr>
          <w:rFonts w:ascii="Times New Roman" w:hAnsi="Times New Roman" w:cs="Times New Roman"/>
          <w:sz w:val="23"/>
          <w:szCs w:val="23"/>
        </w:rPr>
        <w:t>Kejelasan pemberian izin organisasi kemasyarakatan;</w:t>
      </w:r>
    </w:p>
    <w:p w:rsidR="00B82528" w:rsidRPr="00B82528" w:rsidRDefault="00B82528" w:rsidP="00E054C0">
      <w:pPr>
        <w:pStyle w:val="ListParagraph"/>
        <w:numPr>
          <w:ilvl w:val="0"/>
          <w:numId w:val="14"/>
        </w:numPr>
        <w:spacing w:after="0" w:line="240" w:lineRule="auto"/>
        <w:ind w:left="993" w:hanging="283"/>
        <w:jc w:val="both"/>
        <w:rPr>
          <w:rFonts w:ascii="Times New Roman" w:hAnsi="Times New Roman" w:cs="Times New Roman"/>
          <w:sz w:val="23"/>
          <w:szCs w:val="23"/>
        </w:rPr>
      </w:pPr>
      <w:r w:rsidRPr="00B82528">
        <w:rPr>
          <w:rFonts w:ascii="Times New Roman" w:hAnsi="Times New Roman" w:cs="Times New Roman"/>
          <w:sz w:val="23"/>
          <w:szCs w:val="23"/>
        </w:rPr>
        <w:t>Pengajuan permohonan</w:t>
      </w:r>
    </w:p>
    <w:p w:rsidR="00B82528" w:rsidRPr="00B82528" w:rsidRDefault="00B82528" w:rsidP="00E054C0">
      <w:pPr>
        <w:pStyle w:val="ListParagraph"/>
        <w:numPr>
          <w:ilvl w:val="0"/>
          <w:numId w:val="14"/>
        </w:numPr>
        <w:spacing w:after="0" w:line="240" w:lineRule="auto"/>
        <w:ind w:left="993" w:hanging="283"/>
        <w:jc w:val="both"/>
        <w:rPr>
          <w:rFonts w:ascii="Times New Roman" w:hAnsi="Times New Roman" w:cs="Times New Roman"/>
          <w:sz w:val="23"/>
          <w:szCs w:val="23"/>
        </w:rPr>
      </w:pPr>
      <w:r w:rsidRPr="00B82528">
        <w:rPr>
          <w:rFonts w:ascii="Times New Roman" w:hAnsi="Times New Roman" w:cs="Times New Roman"/>
          <w:sz w:val="23"/>
          <w:szCs w:val="23"/>
        </w:rPr>
        <w:t>Penelitian dokumen persyaratan</w:t>
      </w:r>
    </w:p>
    <w:p w:rsidR="00B82528" w:rsidRPr="00B82528" w:rsidRDefault="00B82528" w:rsidP="00E054C0">
      <w:pPr>
        <w:pStyle w:val="ListParagraph"/>
        <w:numPr>
          <w:ilvl w:val="0"/>
          <w:numId w:val="14"/>
        </w:numPr>
        <w:spacing w:after="0" w:line="240" w:lineRule="auto"/>
        <w:ind w:left="993" w:hanging="283"/>
        <w:jc w:val="both"/>
        <w:rPr>
          <w:rFonts w:ascii="Times New Roman" w:hAnsi="Times New Roman" w:cs="Times New Roman"/>
          <w:sz w:val="23"/>
          <w:szCs w:val="23"/>
        </w:rPr>
      </w:pPr>
      <w:r w:rsidRPr="00B82528">
        <w:rPr>
          <w:rFonts w:ascii="Times New Roman" w:hAnsi="Times New Roman" w:cs="Times New Roman"/>
          <w:sz w:val="23"/>
          <w:szCs w:val="23"/>
        </w:rPr>
        <w:t>Penelitian lapangan</w:t>
      </w:r>
    </w:p>
    <w:p w:rsidR="00B82528" w:rsidRPr="00B82528" w:rsidRDefault="00B82528" w:rsidP="00E054C0">
      <w:pPr>
        <w:pStyle w:val="ListParagraph"/>
        <w:numPr>
          <w:ilvl w:val="0"/>
          <w:numId w:val="14"/>
        </w:numPr>
        <w:spacing w:after="0" w:line="240" w:lineRule="auto"/>
        <w:ind w:left="993" w:hanging="283"/>
        <w:jc w:val="both"/>
        <w:rPr>
          <w:rFonts w:ascii="Times New Roman" w:hAnsi="Times New Roman" w:cs="Times New Roman"/>
          <w:sz w:val="23"/>
          <w:szCs w:val="23"/>
        </w:rPr>
      </w:pPr>
      <w:r w:rsidRPr="00B82528">
        <w:rPr>
          <w:rFonts w:ascii="Times New Roman" w:hAnsi="Times New Roman" w:cs="Times New Roman"/>
          <w:sz w:val="23"/>
          <w:szCs w:val="23"/>
        </w:rPr>
        <w:t>Penerbitan SKT</w:t>
      </w:r>
    </w:p>
    <w:p w:rsidR="00B82528" w:rsidRPr="00B82528" w:rsidRDefault="00B82528" w:rsidP="00E054C0">
      <w:pPr>
        <w:pStyle w:val="ListParagraph"/>
        <w:numPr>
          <w:ilvl w:val="0"/>
          <w:numId w:val="13"/>
        </w:numPr>
        <w:spacing w:after="0" w:line="240" w:lineRule="auto"/>
        <w:ind w:left="709" w:hanging="283"/>
        <w:jc w:val="both"/>
        <w:rPr>
          <w:rFonts w:ascii="Times New Roman" w:hAnsi="Times New Roman" w:cs="Times New Roman"/>
          <w:sz w:val="23"/>
          <w:szCs w:val="23"/>
        </w:rPr>
      </w:pPr>
      <w:r w:rsidRPr="00B82528">
        <w:rPr>
          <w:rFonts w:ascii="Times New Roman" w:hAnsi="Times New Roman" w:cs="Times New Roman"/>
          <w:sz w:val="23"/>
          <w:szCs w:val="23"/>
        </w:rPr>
        <w:t>Kesederhanaan prosedur dan kecepatan waktu pelayanan.</w:t>
      </w:r>
    </w:p>
    <w:p w:rsidR="002B6FC6" w:rsidRPr="00967B11" w:rsidRDefault="00B82528" w:rsidP="00340CA4">
      <w:pPr>
        <w:pStyle w:val="Default"/>
        <w:widowControl w:val="0"/>
        <w:spacing w:after="240"/>
        <w:ind w:left="425" w:hanging="425"/>
        <w:jc w:val="both"/>
        <w:rPr>
          <w:rFonts w:ascii="Times New Roman" w:hAnsi="Times New Roman" w:cs="Times New Roman"/>
          <w:color w:val="auto"/>
          <w:sz w:val="23"/>
        </w:rPr>
      </w:pPr>
      <w:r>
        <w:rPr>
          <w:rFonts w:ascii="Times New Roman" w:hAnsi="Times New Roman" w:cs="Times New Roman"/>
          <w:sz w:val="23"/>
          <w:szCs w:val="23"/>
          <w:lang w:val="id-ID"/>
        </w:rPr>
        <w:t xml:space="preserve">2. </w:t>
      </w:r>
      <w:r w:rsidRPr="00B82528">
        <w:rPr>
          <w:rFonts w:ascii="Times New Roman" w:hAnsi="Times New Roman" w:cs="Times New Roman"/>
          <w:sz w:val="23"/>
          <w:szCs w:val="23"/>
          <w:lang w:val="id-ID"/>
        </w:rPr>
        <w:t>Kendala yang dihadapi dalam pelayanan pemberian izin organisasi kemasyarakatan di Kabupaten Penajam Paser Utara.</w:t>
      </w:r>
    </w:p>
    <w:p w:rsidR="00F838B5" w:rsidRPr="00215E35" w:rsidRDefault="00F838B5" w:rsidP="004707C5">
      <w:pPr>
        <w:spacing w:after="0" w:line="240" w:lineRule="auto"/>
        <w:jc w:val="both"/>
        <w:rPr>
          <w:rFonts w:ascii="Times New Roman" w:hAnsi="Times New Roman"/>
          <w:b/>
          <w:bCs/>
          <w:i/>
          <w:iCs/>
          <w:sz w:val="23"/>
        </w:rPr>
      </w:pPr>
      <w:r w:rsidRPr="00215E35">
        <w:rPr>
          <w:rFonts w:ascii="Times New Roman" w:hAnsi="Times New Roman"/>
          <w:b/>
          <w:bCs/>
          <w:i/>
          <w:iCs/>
          <w:sz w:val="23"/>
        </w:rPr>
        <w:lastRenderedPageBreak/>
        <w:t>Sumber dan Jenis Data</w:t>
      </w:r>
    </w:p>
    <w:p w:rsidR="004707C5" w:rsidRDefault="00F838B5" w:rsidP="00215E35">
      <w:pPr>
        <w:spacing w:line="240" w:lineRule="auto"/>
        <w:ind w:firstLine="567"/>
        <w:jc w:val="both"/>
        <w:rPr>
          <w:rFonts w:ascii="Times New Roman" w:hAnsi="Times New Roman" w:cs="Times New Roman"/>
          <w:sz w:val="23"/>
          <w:szCs w:val="23"/>
        </w:rPr>
      </w:pPr>
      <w:r w:rsidRPr="002D38AA">
        <w:rPr>
          <w:rFonts w:ascii="Times New Roman" w:hAnsi="Times New Roman"/>
          <w:sz w:val="23"/>
          <w:szCs w:val="23"/>
        </w:rPr>
        <w:t xml:space="preserve">Ada dua sumber pengumpulan data yaitu data primer dan data sekunder. </w:t>
      </w:r>
      <w:r w:rsidR="002D38AA" w:rsidRPr="002D38AA">
        <w:rPr>
          <w:rFonts w:ascii="Times New Roman" w:hAnsi="Times New Roman" w:cs="Times New Roman"/>
          <w:sz w:val="23"/>
          <w:szCs w:val="23"/>
        </w:rPr>
        <w:t xml:space="preserve">Pemilihan dan pengambilan sumber data dilakukan secara </w:t>
      </w:r>
      <w:r w:rsidR="002D38AA" w:rsidRPr="002D38AA">
        <w:rPr>
          <w:rFonts w:ascii="Times New Roman" w:hAnsi="Times New Roman" w:cs="Times New Roman"/>
          <w:i/>
          <w:sz w:val="23"/>
          <w:szCs w:val="23"/>
        </w:rPr>
        <w:t>Purposive Sampling</w:t>
      </w:r>
      <w:r w:rsidR="00B82528" w:rsidRPr="002D38AA">
        <w:rPr>
          <w:rFonts w:ascii="Times New Roman" w:hAnsi="Times New Roman"/>
          <w:sz w:val="23"/>
          <w:szCs w:val="23"/>
        </w:rPr>
        <w:t>. A</w:t>
      </w:r>
      <w:r w:rsidR="00B82528" w:rsidRPr="002D38AA">
        <w:rPr>
          <w:rFonts w:ascii="Times New Roman" w:hAnsi="Times New Roman" w:cs="Times New Roman"/>
          <w:sz w:val="23"/>
          <w:szCs w:val="23"/>
        </w:rPr>
        <w:t>dapun yang menjadi informan yaitu Kepala Kantor Kesatuan Bangsa dan Politik, Kasi Ideologi Wawasan Kebangsaan di Kantor Kesatuan Bangsa dan Politik, serta Organisasi Kemasyarakatan yang melakukan permohonan penerbitan Surat Keterangan Terdaftar (SKT).</w:t>
      </w:r>
      <w:r w:rsidRPr="002D38AA">
        <w:rPr>
          <w:rFonts w:ascii="Times New Roman" w:hAnsi="Times New Roman" w:cs="Times New Roman"/>
          <w:sz w:val="23"/>
          <w:szCs w:val="23"/>
          <w:lang w:val="en-AU"/>
        </w:rPr>
        <w:t xml:space="preserve"> </w:t>
      </w:r>
    </w:p>
    <w:p w:rsidR="002D38AA" w:rsidRDefault="002D38AA" w:rsidP="002D38AA">
      <w:pPr>
        <w:spacing w:after="0" w:line="240" w:lineRule="auto"/>
        <w:jc w:val="both"/>
        <w:rPr>
          <w:rFonts w:ascii="Times New Roman" w:hAnsi="Times New Roman" w:cs="Times New Roman"/>
          <w:b/>
          <w:bCs/>
          <w:i/>
          <w:iCs/>
          <w:sz w:val="23"/>
        </w:rPr>
      </w:pPr>
      <w:r>
        <w:rPr>
          <w:rFonts w:ascii="Times New Roman" w:hAnsi="Times New Roman" w:cs="Times New Roman"/>
          <w:b/>
          <w:bCs/>
          <w:i/>
          <w:iCs/>
          <w:sz w:val="23"/>
        </w:rPr>
        <w:t>Teknik Pengumpulan Data</w:t>
      </w:r>
    </w:p>
    <w:p w:rsidR="002D38AA" w:rsidRPr="002D38AA" w:rsidRDefault="002D38AA" w:rsidP="00E054C0">
      <w:pPr>
        <w:pStyle w:val="ListParagraph"/>
        <w:numPr>
          <w:ilvl w:val="1"/>
          <w:numId w:val="15"/>
        </w:numPr>
        <w:spacing w:after="0" w:line="240" w:lineRule="auto"/>
        <w:ind w:left="426" w:hanging="426"/>
        <w:jc w:val="both"/>
        <w:rPr>
          <w:rFonts w:ascii="Times New Roman" w:hAnsi="Times New Roman" w:cs="Times New Roman"/>
          <w:sz w:val="23"/>
          <w:szCs w:val="23"/>
        </w:rPr>
      </w:pPr>
      <w:r w:rsidRPr="002D38AA">
        <w:rPr>
          <w:rFonts w:ascii="Times New Roman" w:hAnsi="Times New Roman" w:cs="Times New Roman"/>
          <w:sz w:val="23"/>
          <w:szCs w:val="23"/>
        </w:rPr>
        <w:t>Penelitian Kepustakaan (</w:t>
      </w:r>
      <w:r w:rsidRPr="002D38AA">
        <w:rPr>
          <w:rFonts w:ascii="Times New Roman" w:hAnsi="Times New Roman" w:cs="Times New Roman"/>
          <w:i/>
          <w:sz w:val="23"/>
          <w:szCs w:val="23"/>
        </w:rPr>
        <w:t>Library research</w:t>
      </w:r>
      <w:r w:rsidRPr="002D38AA">
        <w:rPr>
          <w:rFonts w:ascii="Times New Roman" w:hAnsi="Times New Roman" w:cs="Times New Roman"/>
          <w:sz w:val="23"/>
          <w:szCs w:val="23"/>
        </w:rPr>
        <w:t>)</w:t>
      </w:r>
    </w:p>
    <w:p w:rsidR="002D38AA" w:rsidRPr="002D38AA" w:rsidRDefault="002D38AA" w:rsidP="00E054C0">
      <w:pPr>
        <w:pStyle w:val="ListParagraph"/>
        <w:numPr>
          <w:ilvl w:val="1"/>
          <w:numId w:val="15"/>
        </w:numPr>
        <w:spacing w:after="0" w:line="240" w:lineRule="auto"/>
        <w:ind w:left="426" w:hanging="426"/>
        <w:jc w:val="both"/>
        <w:rPr>
          <w:rFonts w:ascii="Times New Roman" w:hAnsi="Times New Roman" w:cs="Times New Roman"/>
          <w:sz w:val="23"/>
          <w:szCs w:val="23"/>
        </w:rPr>
      </w:pPr>
      <w:r w:rsidRPr="002D38AA">
        <w:rPr>
          <w:rFonts w:ascii="Times New Roman" w:hAnsi="Times New Roman" w:cs="Times New Roman"/>
          <w:sz w:val="23"/>
          <w:szCs w:val="23"/>
        </w:rPr>
        <w:t>Penelitian Lapangan (</w:t>
      </w:r>
      <w:r w:rsidRPr="002D38AA">
        <w:rPr>
          <w:rFonts w:ascii="Times New Roman" w:hAnsi="Times New Roman" w:cs="Times New Roman"/>
          <w:i/>
          <w:sz w:val="23"/>
          <w:szCs w:val="23"/>
        </w:rPr>
        <w:t>Field work research</w:t>
      </w:r>
      <w:r w:rsidRPr="002D38AA">
        <w:rPr>
          <w:rFonts w:ascii="Times New Roman" w:hAnsi="Times New Roman" w:cs="Times New Roman"/>
          <w:sz w:val="23"/>
          <w:szCs w:val="23"/>
        </w:rPr>
        <w:t>)</w:t>
      </w:r>
    </w:p>
    <w:p w:rsidR="002D38AA" w:rsidRPr="002D38AA" w:rsidRDefault="002D38AA" w:rsidP="002D38AA">
      <w:pPr>
        <w:pStyle w:val="ListParagraph"/>
        <w:widowControl w:val="0"/>
        <w:spacing w:line="240" w:lineRule="auto"/>
        <w:ind w:left="0" w:firstLine="426"/>
        <w:jc w:val="both"/>
        <w:rPr>
          <w:rFonts w:ascii="Times New Roman" w:hAnsi="Times New Roman" w:cs="Times New Roman"/>
          <w:sz w:val="23"/>
          <w:szCs w:val="23"/>
        </w:rPr>
      </w:pPr>
      <w:r w:rsidRPr="002D38AA">
        <w:rPr>
          <w:rFonts w:ascii="Times New Roman" w:hAnsi="Times New Roman" w:cs="Times New Roman"/>
          <w:sz w:val="23"/>
          <w:szCs w:val="23"/>
        </w:rPr>
        <w:t>Dalam hal ini, penulis menggunakan teknik-teknik sebagai berikut:</w:t>
      </w:r>
    </w:p>
    <w:p w:rsidR="002D38AA" w:rsidRPr="002D38AA" w:rsidRDefault="002D38AA" w:rsidP="00E054C0">
      <w:pPr>
        <w:pStyle w:val="ListParagraph"/>
        <w:numPr>
          <w:ilvl w:val="0"/>
          <w:numId w:val="16"/>
        </w:numPr>
        <w:spacing w:after="0" w:line="240" w:lineRule="auto"/>
        <w:ind w:left="851" w:hanging="426"/>
        <w:jc w:val="both"/>
        <w:rPr>
          <w:rFonts w:ascii="Times New Roman" w:hAnsi="Times New Roman" w:cs="Times New Roman"/>
          <w:sz w:val="23"/>
          <w:szCs w:val="23"/>
        </w:rPr>
      </w:pPr>
      <w:r w:rsidRPr="002D38AA">
        <w:rPr>
          <w:rFonts w:ascii="Times New Roman" w:hAnsi="Times New Roman" w:cs="Times New Roman"/>
          <w:sz w:val="23"/>
          <w:szCs w:val="23"/>
        </w:rPr>
        <w:t>Observasi yaitu proses pengambilan data dalam penelitian dimana peneliti mengamati kondisi yang berkaitan dengan objek penelitian yang pelaksanaannya langsung pada tempat penelitian.</w:t>
      </w:r>
    </w:p>
    <w:p w:rsidR="002D38AA" w:rsidRDefault="002D38AA" w:rsidP="00E054C0">
      <w:pPr>
        <w:pStyle w:val="ListParagraph"/>
        <w:numPr>
          <w:ilvl w:val="0"/>
          <w:numId w:val="16"/>
        </w:numPr>
        <w:spacing w:after="0" w:line="240" w:lineRule="auto"/>
        <w:ind w:left="851" w:hanging="426"/>
        <w:jc w:val="both"/>
        <w:rPr>
          <w:rFonts w:ascii="Times New Roman" w:hAnsi="Times New Roman" w:cs="Times New Roman"/>
          <w:sz w:val="23"/>
          <w:szCs w:val="23"/>
        </w:rPr>
      </w:pPr>
      <w:r w:rsidRPr="002D38AA">
        <w:rPr>
          <w:rFonts w:ascii="Times New Roman" w:hAnsi="Times New Roman" w:cs="Times New Roman"/>
          <w:sz w:val="23"/>
          <w:szCs w:val="23"/>
        </w:rPr>
        <w:t>Dokumen dan dokumentasi yaitu mengumpulkan dokumen-dokumen dan data-data yang berkaitan dengan penulisan skripsi ini.</w:t>
      </w:r>
    </w:p>
    <w:p w:rsidR="002D38AA" w:rsidRPr="002D38AA" w:rsidRDefault="002D38AA" w:rsidP="00E054C0">
      <w:pPr>
        <w:pStyle w:val="ListParagraph"/>
        <w:numPr>
          <w:ilvl w:val="0"/>
          <w:numId w:val="16"/>
        </w:numPr>
        <w:spacing w:line="240" w:lineRule="auto"/>
        <w:ind w:left="851" w:hanging="426"/>
        <w:jc w:val="both"/>
        <w:rPr>
          <w:rFonts w:ascii="Times New Roman" w:hAnsi="Times New Roman" w:cs="Times New Roman"/>
          <w:sz w:val="23"/>
          <w:szCs w:val="23"/>
        </w:rPr>
      </w:pPr>
      <w:r w:rsidRPr="002D38AA">
        <w:rPr>
          <w:rFonts w:ascii="Times New Roman" w:hAnsi="Times New Roman" w:cs="Times New Roman"/>
          <w:sz w:val="23"/>
          <w:szCs w:val="23"/>
        </w:rPr>
        <w:t>Wawancara yaitu proses percakapan dengan maksud tertentu. Percakapan ini dilakukan oleh dua pihak berupa tanya jawab kepada sejumlah informan untuk memperoleh informasi atau gagasan yang berkaitan erat dengan penelitian ini.</w:t>
      </w:r>
    </w:p>
    <w:p w:rsidR="004707C5" w:rsidRPr="00215E35" w:rsidRDefault="004707C5" w:rsidP="002D38AA">
      <w:pPr>
        <w:spacing w:after="0" w:line="240" w:lineRule="auto"/>
        <w:jc w:val="both"/>
        <w:rPr>
          <w:rFonts w:ascii="Times New Roman" w:hAnsi="Times New Roman" w:cs="Times New Roman"/>
          <w:b/>
          <w:bCs/>
          <w:i/>
          <w:iCs/>
          <w:sz w:val="23"/>
        </w:rPr>
      </w:pPr>
      <w:r w:rsidRPr="00215E35">
        <w:rPr>
          <w:rFonts w:ascii="Times New Roman" w:hAnsi="Times New Roman" w:cs="Times New Roman"/>
          <w:b/>
          <w:bCs/>
          <w:i/>
          <w:iCs/>
          <w:sz w:val="23"/>
        </w:rPr>
        <w:t>Analisis Data</w:t>
      </w:r>
    </w:p>
    <w:p w:rsidR="004707C5" w:rsidRPr="002D38AA" w:rsidRDefault="002D38AA" w:rsidP="002D38AA">
      <w:pPr>
        <w:pStyle w:val="ListParagraph"/>
        <w:widowControl w:val="0"/>
        <w:spacing w:after="0" w:line="240" w:lineRule="auto"/>
        <w:ind w:left="0" w:firstLine="567"/>
        <w:jc w:val="both"/>
        <w:rPr>
          <w:rFonts w:ascii="Times New Roman" w:hAnsi="Times New Roman" w:cs="Times New Roman"/>
          <w:sz w:val="23"/>
          <w:szCs w:val="23"/>
        </w:rPr>
      </w:pPr>
      <w:r w:rsidRPr="002D38AA">
        <w:rPr>
          <w:rFonts w:ascii="Times New Roman" w:hAnsi="Times New Roman" w:cs="Times New Roman"/>
          <w:sz w:val="23"/>
          <w:szCs w:val="23"/>
        </w:rPr>
        <w:t>Teknik analisis data yang digunakan dalam penelitian ini adalah Analisis Data Model Interaktif (</w:t>
      </w:r>
      <w:r w:rsidRPr="002D38AA">
        <w:rPr>
          <w:rFonts w:ascii="Times New Roman" w:hAnsi="Times New Roman" w:cs="Times New Roman"/>
          <w:i/>
          <w:sz w:val="23"/>
          <w:szCs w:val="23"/>
        </w:rPr>
        <w:t>Interactive Model Of Analysis)</w:t>
      </w:r>
      <w:r w:rsidRPr="002D38AA">
        <w:rPr>
          <w:rFonts w:ascii="Times New Roman" w:hAnsi="Times New Roman" w:cs="Times New Roman"/>
          <w:sz w:val="23"/>
          <w:szCs w:val="23"/>
        </w:rPr>
        <w:t>. Menurut Milles dan Huberman (dalam Sugiyono, 2009:16-20), mengemukakan bahwa proses analisis model interaktif ini merupakan proses siklus dan interaktif.</w:t>
      </w:r>
    </w:p>
    <w:p w:rsidR="002D38AA" w:rsidRPr="002D38AA" w:rsidRDefault="002D38AA" w:rsidP="002D38AA">
      <w:pPr>
        <w:pStyle w:val="ListParagraph"/>
        <w:widowControl w:val="0"/>
        <w:spacing w:after="0" w:line="240" w:lineRule="auto"/>
        <w:ind w:left="0" w:firstLine="567"/>
        <w:jc w:val="both"/>
        <w:rPr>
          <w:rFonts w:ascii="Times New Roman" w:hAnsi="Times New Roman" w:cs="Times New Roman"/>
          <w:sz w:val="23"/>
          <w:szCs w:val="23"/>
        </w:rPr>
      </w:pPr>
      <w:r w:rsidRPr="002D38AA">
        <w:rPr>
          <w:rFonts w:ascii="Times New Roman" w:hAnsi="Times New Roman" w:cs="Times New Roman"/>
          <w:sz w:val="23"/>
          <w:szCs w:val="23"/>
        </w:rPr>
        <w:t>Adapun analisis data model deskriptif kualitatif yang dikembangkan Milles dan Huberman (dalam Sugiyono, 2009:16-20) mencakup:</w:t>
      </w:r>
    </w:p>
    <w:p w:rsidR="004707C5" w:rsidRPr="0047564E" w:rsidRDefault="004707C5" w:rsidP="00E054C0">
      <w:pPr>
        <w:pStyle w:val="ListParagraph"/>
        <w:numPr>
          <w:ilvl w:val="1"/>
          <w:numId w:val="2"/>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Pengumpulan Data</w:t>
      </w:r>
    </w:p>
    <w:p w:rsidR="004707C5" w:rsidRPr="0047564E" w:rsidRDefault="004707C5" w:rsidP="004707C5">
      <w:pPr>
        <w:pStyle w:val="ListParagraph"/>
        <w:tabs>
          <w:tab w:val="left" w:pos="709"/>
        </w:tabs>
        <w:spacing w:after="0" w:line="240" w:lineRule="auto"/>
        <w:ind w:left="284"/>
        <w:contextualSpacing w:val="0"/>
        <w:jc w:val="both"/>
        <w:rPr>
          <w:rFonts w:ascii="Times New Roman" w:hAnsi="Times New Roman" w:cs="Times New Roman"/>
          <w:sz w:val="23"/>
          <w:szCs w:val="24"/>
        </w:rPr>
      </w:pPr>
      <w:r w:rsidRPr="0047564E">
        <w:rPr>
          <w:rFonts w:ascii="Times New Roman" w:hAnsi="Times New Roman" w:cs="Times New Roman"/>
          <w:sz w:val="23"/>
          <w:szCs w:val="24"/>
        </w:rPr>
        <w:t>Adalah data pertama dan data mentah dikumpulkan dalam suatu penelitian.</w:t>
      </w:r>
    </w:p>
    <w:p w:rsidR="004707C5" w:rsidRPr="0047564E" w:rsidRDefault="004707C5" w:rsidP="00E054C0">
      <w:pPr>
        <w:pStyle w:val="ListParagraph"/>
        <w:numPr>
          <w:ilvl w:val="1"/>
          <w:numId w:val="2"/>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Reduksi Data</w:t>
      </w:r>
    </w:p>
    <w:p w:rsidR="004707C5" w:rsidRPr="0047564E" w:rsidRDefault="004707C5" w:rsidP="004707C5">
      <w:pPr>
        <w:pStyle w:val="ListParagraph"/>
        <w:tabs>
          <w:tab w:val="left" w:pos="709"/>
        </w:tabs>
        <w:spacing w:after="0" w:line="240" w:lineRule="auto"/>
        <w:ind w:left="284"/>
        <w:contextualSpacing w:val="0"/>
        <w:jc w:val="both"/>
        <w:rPr>
          <w:rFonts w:ascii="Times New Roman" w:hAnsi="Times New Roman" w:cs="Times New Roman"/>
          <w:sz w:val="23"/>
          <w:szCs w:val="24"/>
        </w:rPr>
      </w:pPr>
      <w:r w:rsidRPr="0047564E">
        <w:rPr>
          <w:rFonts w:ascii="Times New Roman" w:hAnsi="Times New Roman" w:cs="Times New Roman"/>
          <w:sz w:val="23"/>
          <w:szCs w:val="24"/>
        </w:rPr>
        <w:t>Reduksi data adalah proses memilih, memfokuskan, menterjemahkan dengan membuat catatan mengubah data mentah yang dikumpulkan dari penelitian ke dalam catatan yang telah disortir atau diperiksa. Tahap ini merupakan tahap analisis data yang mempertajam atau memusatkan, membuat dan sekaligus dapat dibuktikan.</w:t>
      </w:r>
    </w:p>
    <w:p w:rsidR="004707C5" w:rsidRPr="0047564E" w:rsidRDefault="004707C5" w:rsidP="00E054C0">
      <w:pPr>
        <w:pStyle w:val="ListParagraph"/>
        <w:numPr>
          <w:ilvl w:val="1"/>
          <w:numId w:val="2"/>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Penyajian Data</w:t>
      </w:r>
    </w:p>
    <w:p w:rsidR="004707C5" w:rsidRPr="0047564E" w:rsidRDefault="004707C5" w:rsidP="0014645C">
      <w:pPr>
        <w:pStyle w:val="ListParagraph"/>
        <w:widowControl w:val="0"/>
        <w:tabs>
          <w:tab w:val="left" w:pos="709"/>
        </w:tabs>
        <w:spacing w:after="0" w:line="240" w:lineRule="auto"/>
        <w:ind w:left="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Penyajian data adalah menyusun informasi dengan cara tertentu sehingga diperlukan memungkinkan penarikan kesimpulan dan pengambilan tindakan. Pengambilan data ini membantu untuk memahami peristiwa yang terjadi mengarah pada analisa atau tindakan lebih lanjut berdasarkan pemahaman.</w:t>
      </w:r>
    </w:p>
    <w:p w:rsidR="004707C5" w:rsidRPr="0047564E" w:rsidRDefault="004707C5" w:rsidP="00340CA4">
      <w:pPr>
        <w:pStyle w:val="ListParagraph"/>
        <w:widowControl w:val="0"/>
        <w:numPr>
          <w:ilvl w:val="1"/>
          <w:numId w:val="2"/>
        </w:numPr>
        <w:tabs>
          <w:tab w:val="left" w:pos="709"/>
        </w:tabs>
        <w:spacing w:after="0" w:line="240" w:lineRule="auto"/>
        <w:ind w:left="284" w:hanging="284"/>
        <w:contextualSpacing w:val="0"/>
        <w:jc w:val="both"/>
        <w:rPr>
          <w:rFonts w:ascii="Times New Roman" w:hAnsi="Times New Roman" w:cs="Times New Roman"/>
          <w:sz w:val="23"/>
          <w:szCs w:val="24"/>
        </w:rPr>
      </w:pPr>
      <w:r w:rsidRPr="0047564E">
        <w:rPr>
          <w:rFonts w:ascii="Times New Roman" w:hAnsi="Times New Roman" w:cs="Times New Roman"/>
          <w:sz w:val="23"/>
          <w:szCs w:val="24"/>
        </w:rPr>
        <w:t>Penarikan Kesimpulan</w:t>
      </w:r>
    </w:p>
    <w:p w:rsidR="004707C5" w:rsidRPr="00215E35" w:rsidRDefault="004707C5" w:rsidP="00215E35">
      <w:pPr>
        <w:pStyle w:val="ListParagraph"/>
        <w:tabs>
          <w:tab w:val="left" w:pos="709"/>
        </w:tabs>
        <w:spacing w:line="240" w:lineRule="auto"/>
        <w:ind w:left="284"/>
        <w:contextualSpacing w:val="0"/>
        <w:jc w:val="both"/>
        <w:rPr>
          <w:rFonts w:ascii="Times New Roman" w:hAnsi="Times New Roman" w:cs="Times New Roman"/>
          <w:sz w:val="23"/>
          <w:szCs w:val="24"/>
          <w:lang w:val="en-GB"/>
        </w:rPr>
      </w:pPr>
      <w:r w:rsidRPr="0047564E">
        <w:rPr>
          <w:rFonts w:ascii="Times New Roman" w:hAnsi="Times New Roman" w:cs="Times New Roman"/>
          <w:sz w:val="23"/>
          <w:szCs w:val="24"/>
        </w:rPr>
        <w:lastRenderedPageBreak/>
        <w:t>Penarikan kesimpulan adalah merupakan langkah ketiga meliputi makna yang telah disederhanakan, disajikan dalam pengujian data dengan cara mencatat keteraturan, pola-pola penjelasan secara logis dan metodologis, konfigurasi yang memungkinkan diprediksikan hubungan sebab akibat melalui hokum-hukum empiris.</w:t>
      </w:r>
    </w:p>
    <w:p w:rsidR="002B6FC6" w:rsidRPr="00F838B5" w:rsidRDefault="00894C3A" w:rsidP="004707C5">
      <w:pPr>
        <w:spacing w:after="0" w:line="240" w:lineRule="auto"/>
        <w:jc w:val="both"/>
        <w:rPr>
          <w:rFonts w:ascii="Times New Roman" w:eastAsia="Times New Roman" w:hAnsi="Times New Roman" w:cs="Times New Roman"/>
          <w:b/>
          <w:sz w:val="23"/>
          <w:szCs w:val="23"/>
        </w:rPr>
      </w:pPr>
      <w:r w:rsidRPr="00F838B5">
        <w:rPr>
          <w:rFonts w:ascii="Times New Roman" w:eastAsia="Times New Roman" w:hAnsi="Times New Roman" w:cs="Times New Roman"/>
          <w:b/>
          <w:sz w:val="23"/>
          <w:szCs w:val="23"/>
        </w:rPr>
        <w:t>HASIL PENELITIAN DAN PEMBAHASAN</w:t>
      </w:r>
    </w:p>
    <w:p w:rsidR="004707C5" w:rsidRPr="004707C5" w:rsidRDefault="004707C5" w:rsidP="00FE648E">
      <w:pPr>
        <w:tabs>
          <w:tab w:val="left" w:pos="540"/>
        </w:tabs>
        <w:spacing w:after="0" w:line="240" w:lineRule="auto"/>
        <w:jc w:val="both"/>
        <w:rPr>
          <w:rFonts w:ascii="Times New Roman" w:hAnsi="Times New Roman" w:cs="Times New Roman"/>
          <w:b/>
          <w:i/>
          <w:sz w:val="23"/>
          <w:lang w:val="en-GB"/>
        </w:rPr>
      </w:pPr>
      <w:r w:rsidRPr="004707C5">
        <w:rPr>
          <w:rFonts w:ascii="Times New Roman" w:hAnsi="Times New Roman" w:cs="Times New Roman"/>
          <w:b/>
          <w:i/>
          <w:sz w:val="23"/>
        </w:rPr>
        <w:t>Gambaran Umum</w:t>
      </w:r>
      <w:r w:rsidRPr="004707C5">
        <w:rPr>
          <w:rFonts w:ascii="Times New Roman" w:hAnsi="Times New Roman" w:cs="Times New Roman"/>
          <w:b/>
          <w:i/>
          <w:sz w:val="23"/>
          <w:lang w:val="en-GB"/>
        </w:rPr>
        <w:t xml:space="preserve"> </w:t>
      </w:r>
      <w:proofErr w:type="spellStart"/>
      <w:r w:rsidRPr="004707C5">
        <w:rPr>
          <w:rFonts w:ascii="Times New Roman" w:hAnsi="Times New Roman" w:cs="Times New Roman"/>
          <w:b/>
          <w:i/>
          <w:sz w:val="23"/>
          <w:lang w:val="en-GB"/>
        </w:rPr>
        <w:t>Kabupaten</w:t>
      </w:r>
      <w:proofErr w:type="spellEnd"/>
      <w:r w:rsidRPr="004707C5">
        <w:rPr>
          <w:rFonts w:ascii="Times New Roman" w:hAnsi="Times New Roman" w:cs="Times New Roman"/>
          <w:b/>
          <w:i/>
          <w:sz w:val="23"/>
          <w:lang w:val="en-GB"/>
        </w:rPr>
        <w:t xml:space="preserve"> </w:t>
      </w:r>
      <w:proofErr w:type="spellStart"/>
      <w:r w:rsidRPr="004707C5">
        <w:rPr>
          <w:rFonts w:ascii="Times New Roman" w:hAnsi="Times New Roman" w:cs="Times New Roman"/>
          <w:b/>
          <w:i/>
          <w:sz w:val="23"/>
          <w:lang w:val="en-GB"/>
        </w:rPr>
        <w:t>Penajam</w:t>
      </w:r>
      <w:proofErr w:type="spellEnd"/>
      <w:r w:rsidRPr="004707C5">
        <w:rPr>
          <w:rFonts w:ascii="Times New Roman" w:hAnsi="Times New Roman" w:cs="Times New Roman"/>
          <w:b/>
          <w:i/>
          <w:sz w:val="23"/>
          <w:lang w:val="en-GB"/>
        </w:rPr>
        <w:t xml:space="preserve"> </w:t>
      </w:r>
      <w:proofErr w:type="spellStart"/>
      <w:r w:rsidRPr="004707C5">
        <w:rPr>
          <w:rFonts w:ascii="Times New Roman" w:hAnsi="Times New Roman" w:cs="Times New Roman"/>
          <w:b/>
          <w:i/>
          <w:sz w:val="23"/>
          <w:lang w:val="en-GB"/>
        </w:rPr>
        <w:t>Paser</w:t>
      </w:r>
      <w:proofErr w:type="spellEnd"/>
      <w:r w:rsidRPr="004707C5">
        <w:rPr>
          <w:rFonts w:ascii="Times New Roman" w:hAnsi="Times New Roman" w:cs="Times New Roman"/>
          <w:b/>
          <w:i/>
          <w:sz w:val="23"/>
          <w:lang w:val="en-GB"/>
        </w:rPr>
        <w:t xml:space="preserve"> Utara</w:t>
      </w:r>
    </w:p>
    <w:p w:rsidR="004707C5" w:rsidRPr="00446F48" w:rsidRDefault="002D38AA" w:rsidP="00446F48">
      <w:pPr>
        <w:pStyle w:val="Default"/>
        <w:ind w:firstLine="567"/>
        <w:jc w:val="both"/>
        <w:rPr>
          <w:rFonts w:ascii="Times New Roman" w:hAnsi="Times New Roman" w:cs="Times New Roman"/>
          <w:sz w:val="23"/>
          <w:szCs w:val="23"/>
        </w:rPr>
      </w:pPr>
      <w:r w:rsidRPr="00446F48">
        <w:rPr>
          <w:rFonts w:ascii="Times New Roman" w:hAnsi="Times New Roman" w:cs="Times New Roman"/>
          <w:sz w:val="23"/>
          <w:szCs w:val="23"/>
          <w:lang w:val="id-ID"/>
        </w:rPr>
        <w:t xml:space="preserve">Kabupaten Penajam Paser Utara berada antara </w:t>
      </w:r>
      <w:r w:rsidRPr="00446F48">
        <w:rPr>
          <w:rFonts w:ascii="Times New Roman" w:hAnsi="Times New Roman" w:cs="Times New Roman"/>
          <w:sz w:val="23"/>
          <w:szCs w:val="23"/>
        </w:rPr>
        <w:t>00</w:t>
      </w:r>
      <w:r w:rsidRPr="00446F48">
        <w:rPr>
          <w:rFonts w:ascii="Times New Roman" w:hAnsi="Times New Roman" w:cs="Times New Roman"/>
          <w:sz w:val="23"/>
          <w:szCs w:val="23"/>
          <w:vertAlign w:val="superscript"/>
        </w:rPr>
        <w:t>0</w:t>
      </w:r>
      <w:r w:rsidRPr="00446F48">
        <w:rPr>
          <w:rFonts w:ascii="Times New Roman" w:hAnsi="Times New Roman" w:cs="Times New Roman"/>
          <w:sz w:val="23"/>
          <w:szCs w:val="23"/>
        </w:rPr>
        <w:t>48'29"</w:t>
      </w:r>
      <w:r w:rsidRPr="00446F48">
        <w:rPr>
          <w:rFonts w:ascii="Times New Roman" w:hAnsi="Times New Roman" w:cs="Times New Roman"/>
          <w:sz w:val="23"/>
          <w:szCs w:val="23"/>
          <w:lang w:val="id-ID"/>
        </w:rPr>
        <w:t xml:space="preserve"> dan</w:t>
      </w:r>
      <w:r w:rsidRPr="00446F48">
        <w:rPr>
          <w:rFonts w:ascii="Times New Roman" w:hAnsi="Times New Roman" w:cs="Times New Roman"/>
          <w:sz w:val="23"/>
          <w:szCs w:val="23"/>
        </w:rPr>
        <w:t xml:space="preserve"> 01</w:t>
      </w:r>
      <w:r w:rsidRPr="00446F48">
        <w:rPr>
          <w:rFonts w:ascii="Times New Roman" w:hAnsi="Times New Roman" w:cs="Times New Roman"/>
          <w:sz w:val="23"/>
          <w:szCs w:val="23"/>
          <w:vertAlign w:val="superscript"/>
        </w:rPr>
        <w:t>0</w:t>
      </w:r>
      <w:r w:rsidRPr="00446F48">
        <w:rPr>
          <w:rFonts w:ascii="Times New Roman" w:hAnsi="Times New Roman" w:cs="Times New Roman"/>
          <w:sz w:val="23"/>
          <w:szCs w:val="23"/>
        </w:rPr>
        <w:t>36'37"</w:t>
      </w:r>
      <w:r w:rsidRPr="00446F48">
        <w:rPr>
          <w:rFonts w:ascii="Times New Roman" w:hAnsi="Times New Roman" w:cs="Times New Roman"/>
          <w:sz w:val="23"/>
          <w:szCs w:val="23"/>
          <w:lang w:val="id-ID"/>
        </w:rPr>
        <w:t xml:space="preserve"> Lintang Selatan dan </w:t>
      </w:r>
      <w:r w:rsidRPr="00446F48">
        <w:rPr>
          <w:rFonts w:ascii="Times New Roman" w:hAnsi="Times New Roman" w:cs="Times New Roman"/>
          <w:sz w:val="23"/>
          <w:szCs w:val="23"/>
        </w:rPr>
        <w:t>116</w:t>
      </w:r>
      <w:r w:rsidRPr="00446F48">
        <w:rPr>
          <w:rFonts w:ascii="Times New Roman" w:hAnsi="Times New Roman" w:cs="Times New Roman"/>
          <w:sz w:val="23"/>
          <w:szCs w:val="23"/>
          <w:vertAlign w:val="superscript"/>
        </w:rPr>
        <w:t>0</w:t>
      </w:r>
      <w:r w:rsidRPr="00446F48">
        <w:rPr>
          <w:rFonts w:ascii="Times New Roman" w:hAnsi="Times New Roman" w:cs="Times New Roman"/>
          <w:sz w:val="23"/>
          <w:szCs w:val="23"/>
        </w:rPr>
        <w:t>19'30"</w:t>
      </w:r>
      <w:r w:rsidRPr="00446F48">
        <w:rPr>
          <w:rFonts w:ascii="Times New Roman" w:hAnsi="Times New Roman" w:cs="Times New Roman"/>
          <w:sz w:val="23"/>
          <w:szCs w:val="23"/>
          <w:lang w:val="id-ID"/>
        </w:rPr>
        <w:t xml:space="preserve"> dan </w:t>
      </w:r>
      <w:r w:rsidRPr="00446F48">
        <w:rPr>
          <w:rFonts w:ascii="Times New Roman" w:hAnsi="Times New Roman" w:cs="Times New Roman"/>
          <w:sz w:val="23"/>
          <w:szCs w:val="23"/>
        </w:rPr>
        <w:t>116</w:t>
      </w:r>
      <w:r w:rsidRPr="00446F48">
        <w:rPr>
          <w:rFonts w:ascii="Times New Roman" w:hAnsi="Times New Roman" w:cs="Times New Roman"/>
          <w:sz w:val="23"/>
          <w:szCs w:val="23"/>
          <w:vertAlign w:val="superscript"/>
        </w:rPr>
        <w:t>0</w:t>
      </w:r>
      <w:r w:rsidRPr="00446F48">
        <w:rPr>
          <w:rFonts w:ascii="Times New Roman" w:hAnsi="Times New Roman" w:cs="Times New Roman"/>
          <w:sz w:val="23"/>
          <w:szCs w:val="23"/>
        </w:rPr>
        <w:t>56'35"</w:t>
      </w:r>
      <w:r w:rsidRPr="00446F48">
        <w:rPr>
          <w:rFonts w:ascii="Times New Roman" w:hAnsi="Times New Roman" w:cs="Times New Roman"/>
          <w:sz w:val="23"/>
          <w:szCs w:val="23"/>
          <w:lang w:val="id-ID"/>
        </w:rPr>
        <w:t xml:space="preserve"> Bujur Timur. Luas wilayah Kabupaten Penajam Paser Utara adalah 3.333,06 Km</w:t>
      </w:r>
      <w:r w:rsidRPr="00446F48">
        <w:rPr>
          <w:rFonts w:ascii="Times New Roman" w:hAnsi="Times New Roman" w:cs="Times New Roman"/>
          <w:sz w:val="23"/>
          <w:szCs w:val="23"/>
          <w:vertAlign w:val="superscript"/>
          <w:lang w:val="id-ID"/>
        </w:rPr>
        <w:t>2</w:t>
      </w:r>
      <w:r w:rsidRPr="00446F48">
        <w:rPr>
          <w:rFonts w:ascii="Times New Roman" w:hAnsi="Times New Roman" w:cs="Times New Roman"/>
          <w:sz w:val="23"/>
          <w:szCs w:val="23"/>
          <w:lang w:val="id-ID"/>
        </w:rPr>
        <w:t>, yaitu terdiri dari 3.060,82 Km</w:t>
      </w:r>
      <w:r w:rsidRPr="00446F48">
        <w:rPr>
          <w:rFonts w:ascii="Times New Roman" w:hAnsi="Times New Roman" w:cs="Times New Roman"/>
          <w:sz w:val="23"/>
          <w:szCs w:val="23"/>
          <w:vertAlign w:val="superscript"/>
          <w:lang w:val="id-ID"/>
        </w:rPr>
        <w:t>2</w:t>
      </w:r>
      <w:r w:rsidRPr="00446F48">
        <w:rPr>
          <w:rFonts w:ascii="Times New Roman" w:hAnsi="Times New Roman" w:cs="Times New Roman"/>
          <w:sz w:val="23"/>
          <w:szCs w:val="23"/>
          <w:lang w:val="id-ID"/>
        </w:rPr>
        <w:t xml:space="preserve"> luas darat dan 272,24 Km</w:t>
      </w:r>
      <w:r w:rsidRPr="00446F48">
        <w:rPr>
          <w:rFonts w:ascii="Times New Roman" w:hAnsi="Times New Roman" w:cs="Times New Roman"/>
          <w:sz w:val="23"/>
          <w:szCs w:val="23"/>
          <w:vertAlign w:val="superscript"/>
          <w:lang w:val="id-ID"/>
        </w:rPr>
        <w:t>2</w:t>
      </w:r>
      <w:r w:rsidRPr="00446F48">
        <w:rPr>
          <w:rFonts w:ascii="Times New Roman" w:hAnsi="Times New Roman" w:cs="Times New Roman"/>
          <w:sz w:val="23"/>
          <w:szCs w:val="23"/>
          <w:lang w:val="id-ID"/>
        </w:rPr>
        <w:t xml:space="preserve"> luas lautan. Adapun kecamatan yang terluas adalah Kecamatan Penajam yaitu 1.207,37 Km</w:t>
      </w:r>
      <w:r w:rsidRPr="00446F48">
        <w:rPr>
          <w:rFonts w:ascii="Times New Roman" w:hAnsi="Times New Roman" w:cs="Times New Roman"/>
          <w:sz w:val="23"/>
          <w:szCs w:val="23"/>
          <w:vertAlign w:val="superscript"/>
          <w:lang w:val="id-ID"/>
        </w:rPr>
        <w:t>2</w:t>
      </w:r>
      <w:r w:rsidRPr="00446F48">
        <w:rPr>
          <w:rFonts w:ascii="Times New Roman" w:hAnsi="Times New Roman" w:cs="Times New Roman"/>
          <w:sz w:val="23"/>
          <w:szCs w:val="23"/>
          <w:lang w:val="id-ID"/>
        </w:rPr>
        <w:t xml:space="preserve"> atau 36,22% dari luas kabupaten, sedangkan kecamatan terkecil adalah Kecamatan Babulu dengan luas 399,45 Km</w:t>
      </w:r>
      <w:r w:rsidRPr="00446F48">
        <w:rPr>
          <w:rFonts w:ascii="Times New Roman" w:hAnsi="Times New Roman" w:cs="Times New Roman"/>
          <w:sz w:val="23"/>
          <w:szCs w:val="23"/>
          <w:vertAlign w:val="superscript"/>
          <w:lang w:val="id-ID"/>
        </w:rPr>
        <w:t>2</w:t>
      </w:r>
      <w:r w:rsidRPr="00446F48">
        <w:rPr>
          <w:rFonts w:ascii="Times New Roman" w:hAnsi="Times New Roman" w:cs="Times New Roman"/>
          <w:sz w:val="23"/>
          <w:szCs w:val="23"/>
          <w:lang w:val="id-ID"/>
        </w:rPr>
        <w:t xml:space="preserve"> atau 11,98% dari luas Kabupaten Penajam Paser Utara.</w:t>
      </w:r>
    </w:p>
    <w:p w:rsidR="00446F48" w:rsidRPr="00446F48" w:rsidRDefault="00446F48" w:rsidP="00446F48">
      <w:pPr>
        <w:spacing w:after="0" w:line="240" w:lineRule="auto"/>
        <w:ind w:firstLine="567"/>
        <w:rPr>
          <w:rFonts w:ascii="Times New Roman" w:hAnsi="Times New Roman" w:cs="Times New Roman"/>
          <w:color w:val="000000"/>
          <w:sz w:val="23"/>
          <w:szCs w:val="23"/>
        </w:rPr>
      </w:pPr>
      <w:r w:rsidRPr="00446F48">
        <w:rPr>
          <w:rFonts w:ascii="Times New Roman" w:hAnsi="Times New Roman" w:cs="Times New Roman"/>
          <w:color w:val="000000"/>
          <w:sz w:val="23"/>
          <w:szCs w:val="23"/>
        </w:rPr>
        <w:t>Wilayah di daerah Kabupaten Penajam Paser Utara terdiri dari 4 kecamatan, 24 kelurahan dan 30 desa diantaranya meliputi:</w:t>
      </w:r>
    </w:p>
    <w:p w:rsidR="00446F48" w:rsidRPr="00446F48" w:rsidRDefault="00446F48" w:rsidP="00E054C0">
      <w:pPr>
        <w:pStyle w:val="ListParagraph"/>
        <w:numPr>
          <w:ilvl w:val="0"/>
          <w:numId w:val="17"/>
        </w:numPr>
        <w:spacing w:after="0" w:line="240" w:lineRule="auto"/>
        <w:ind w:left="284" w:hanging="284"/>
        <w:rPr>
          <w:rFonts w:ascii="Times New Roman" w:hAnsi="Times New Roman" w:cs="Times New Roman"/>
          <w:color w:val="000000"/>
          <w:sz w:val="23"/>
          <w:szCs w:val="23"/>
        </w:rPr>
      </w:pPr>
      <w:r w:rsidRPr="00446F48">
        <w:rPr>
          <w:rFonts w:ascii="Times New Roman" w:hAnsi="Times New Roman" w:cs="Times New Roman"/>
          <w:color w:val="000000"/>
          <w:sz w:val="23"/>
          <w:szCs w:val="23"/>
        </w:rPr>
        <w:t>Kecamatan Babulu, yang terdiri dari 12 desa;</w:t>
      </w:r>
    </w:p>
    <w:p w:rsidR="00446F48" w:rsidRPr="00446F48" w:rsidRDefault="00446F48" w:rsidP="00E054C0">
      <w:pPr>
        <w:pStyle w:val="ListParagraph"/>
        <w:numPr>
          <w:ilvl w:val="0"/>
          <w:numId w:val="17"/>
        </w:numPr>
        <w:spacing w:after="0" w:line="240" w:lineRule="auto"/>
        <w:ind w:left="284" w:hanging="284"/>
        <w:rPr>
          <w:rFonts w:ascii="Times New Roman" w:hAnsi="Times New Roman" w:cs="Times New Roman"/>
          <w:color w:val="000000"/>
          <w:sz w:val="23"/>
          <w:szCs w:val="23"/>
        </w:rPr>
      </w:pPr>
      <w:r w:rsidRPr="00446F48">
        <w:rPr>
          <w:rFonts w:ascii="Times New Roman" w:hAnsi="Times New Roman" w:cs="Times New Roman"/>
          <w:color w:val="000000"/>
          <w:sz w:val="23"/>
          <w:szCs w:val="23"/>
        </w:rPr>
        <w:t>Kecamatan Waru, yang terdiri dari 1 kelurahan dan 3 desa;</w:t>
      </w:r>
    </w:p>
    <w:p w:rsidR="00446F48" w:rsidRPr="00446F48" w:rsidRDefault="00446F48" w:rsidP="00E054C0">
      <w:pPr>
        <w:pStyle w:val="ListParagraph"/>
        <w:numPr>
          <w:ilvl w:val="0"/>
          <w:numId w:val="17"/>
        </w:numPr>
        <w:spacing w:after="0" w:line="240" w:lineRule="auto"/>
        <w:ind w:left="284" w:hanging="284"/>
        <w:rPr>
          <w:rFonts w:ascii="Times New Roman" w:hAnsi="Times New Roman" w:cs="Times New Roman"/>
          <w:color w:val="000000"/>
          <w:sz w:val="23"/>
          <w:szCs w:val="23"/>
        </w:rPr>
      </w:pPr>
      <w:r w:rsidRPr="00446F48">
        <w:rPr>
          <w:rFonts w:ascii="Times New Roman" w:hAnsi="Times New Roman" w:cs="Times New Roman"/>
          <w:color w:val="000000"/>
          <w:sz w:val="23"/>
          <w:szCs w:val="23"/>
        </w:rPr>
        <w:t>Kecamatan Penajam, yang terdiri dari 19 kelurahan dan 4 desa; dan</w:t>
      </w:r>
    </w:p>
    <w:p w:rsidR="00FE648E" w:rsidRPr="00215E35" w:rsidRDefault="00446F48" w:rsidP="00446F48">
      <w:pPr>
        <w:spacing w:line="240" w:lineRule="auto"/>
        <w:ind w:firstLine="567"/>
        <w:jc w:val="both"/>
        <w:rPr>
          <w:rFonts w:ascii="Times New Roman" w:eastAsia="Times New Roman" w:hAnsi="Times New Roman" w:cs="Times New Roman"/>
          <w:sz w:val="23"/>
          <w:szCs w:val="23"/>
          <w:lang w:val="en-US"/>
        </w:rPr>
      </w:pPr>
      <w:r w:rsidRPr="00446F48">
        <w:rPr>
          <w:rFonts w:ascii="Times New Roman" w:hAnsi="Times New Roman" w:cs="Times New Roman"/>
          <w:color w:val="000000"/>
          <w:sz w:val="23"/>
          <w:szCs w:val="23"/>
        </w:rPr>
        <w:t>Kecamatan Sepaku, yang terdiri dari 4 kelurahan dan 11 desa.</w:t>
      </w:r>
    </w:p>
    <w:p w:rsidR="006D20F7" w:rsidRPr="00446F48" w:rsidRDefault="00446F48" w:rsidP="0047564E">
      <w:pPr>
        <w:pStyle w:val="BodyText"/>
        <w:spacing w:after="0"/>
        <w:jc w:val="both"/>
        <w:outlineLvl w:val="0"/>
        <w:rPr>
          <w:b/>
          <w:i/>
          <w:sz w:val="23"/>
          <w:lang w:val="id-ID"/>
        </w:rPr>
      </w:pPr>
      <w:r>
        <w:rPr>
          <w:b/>
          <w:i/>
          <w:sz w:val="23"/>
          <w:lang w:val="id-ID"/>
        </w:rPr>
        <w:t>Pelayanan Pemberian Izin Organisasi Kemasyarakatan Di Kantor Kesatuan Bangsa Dan Politik Kabupaten Penajam Paser Utara</w:t>
      </w:r>
    </w:p>
    <w:p w:rsidR="00446F48" w:rsidRPr="00446F48" w:rsidRDefault="00446F48" w:rsidP="00446F48">
      <w:pPr>
        <w:spacing w:after="0" w:line="240" w:lineRule="auto"/>
        <w:ind w:firstLine="567"/>
        <w:jc w:val="both"/>
        <w:rPr>
          <w:rFonts w:ascii="Times New Roman" w:hAnsi="Times New Roman" w:cs="Times New Roman"/>
          <w:color w:val="000000"/>
          <w:sz w:val="23"/>
          <w:szCs w:val="23"/>
        </w:rPr>
      </w:pPr>
      <w:r w:rsidRPr="00446F48">
        <w:rPr>
          <w:rFonts w:ascii="Times New Roman" w:hAnsi="Times New Roman" w:cs="Times New Roman"/>
          <w:sz w:val="23"/>
          <w:szCs w:val="23"/>
        </w:rPr>
        <w:t xml:space="preserve">Pelayanan </w:t>
      </w:r>
      <w:r w:rsidRPr="00446F48">
        <w:rPr>
          <w:rFonts w:ascii="Times New Roman" w:hAnsi="Times New Roman" w:cs="Times New Roman"/>
          <w:color w:val="000000"/>
          <w:sz w:val="23"/>
          <w:szCs w:val="23"/>
        </w:rPr>
        <w:t>pembuatan Surat Keterangan Terdaftar (SKT) pada Kantor Kesatuan Bangsa dan Politik Kabupaten Penajam Paser Utara adalah suatu rangkaian kegiatan pelayanan yang dilakukan oleh Kantor Kesatuan Bangsa dan Politik Kabupaten Penajam Paser Utara beserta jajaran Instansi Pemerintah di bawahannya untuk menerbitkan Surat Keterangan Terdaftar (SKT) sebagai bukti bahwa organisasi kemasyarakatan tersebut terdaftar di daerah sesuai dengan PERMENDAGRI Nomor 33 Tahun 2012 tentang Pedoman Pendaftaran Organisasi Kemasyarakatan di Lingkungan Kementerian Dalam Negeri dan Pemerintah Daerah.</w:t>
      </w:r>
    </w:p>
    <w:p w:rsidR="00446F48" w:rsidRDefault="00446F48" w:rsidP="00446F48">
      <w:pPr>
        <w:pStyle w:val="ListParagraph"/>
        <w:spacing w:line="240" w:lineRule="auto"/>
        <w:ind w:left="0" w:firstLine="567"/>
        <w:jc w:val="both"/>
        <w:outlineLvl w:val="0"/>
        <w:rPr>
          <w:rFonts w:ascii="Times New Roman" w:hAnsi="Times New Roman" w:cs="Times New Roman"/>
          <w:color w:val="000000"/>
          <w:sz w:val="23"/>
          <w:szCs w:val="23"/>
        </w:rPr>
      </w:pPr>
      <w:r w:rsidRPr="00446F48">
        <w:rPr>
          <w:rFonts w:ascii="Times New Roman" w:hAnsi="Times New Roman" w:cs="Times New Roman"/>
          <w:color w:val="000000"/>
          <w:sz w:val="23"/>
          <w:szCs w:val="23"/>
        </w:rPr>
        <w:t>Berkaitan dengan tujuan penelitian yang telah ditetapkan, yaitu untuk mengetahui pelayanan pembuatan Surat Keterangan Terdaftar (SKT) pada Kantor Kesatuan Bangsa dan Politik Kabupaten Penajam Paser Utara.</w:t>
      </w:r>
    </w:p>
    <w:p w:rsidR="00461E33" w:rsidRDefault="00461E33" w:rsidP="00461E33">
      <w:pPr>
        <w:spacing w:after="0" w:line="240" w:lineRule="auto"/>
        <w:jc w:val="both"/>
        <w:outlineLvl w:val="0"/>
        <w:rPr>
          <w:rFonts w:ascii="Times New Roman" w:hAnsi="Times New Roman" w:cs="Times New Roman"/>
          <w:b/>
          <w:i/>
          <w:sz w:val="23"/>
        </w:rPr>
      </w:pPr>
      <w:r w:rsidRPr="00461E33">
        <w:rPr>
          <w:rFonts w:ascii="Times New Roman" w:hAnsi="Times New Roman" w:cs="Times New Roman"/>
          <w:b/>
          <w:i/>
          <w:sz w:val="23"/>
        </w:rPr>
        <w:t>Kejelasan Pemberian Izin Organisasi Kemasyarakatan</w:t>
      </w:r>
    </w:p>
    <w:p w:rsidR="00461E33" w:rsidRPr="00461E33" w:rsidRDefault="00461E33" w:rsidP="00461E33">
      <w:pPr>
        <w:spacing w:after="0" w:line="240" w:lineRule="auto"/>
        <w:ind w:firstLine="567"/>
        <w:jc w:val="both"/>
        <w:outlineLvl w:val="0"/>
        <w:rPr>
          <w:rFonts w:ascii="Times New Roman" w:hAnsi="Times New Roman" w:cs="Times New Roman"/>
          <w:sz w:val="23"/>
          <w:szCs w:val="23"/>
        </w:rPr>
      </w:pPr>
      <w:r w:rsidRPr="00461E33">
        <w:rPr>
          <w:rFonts w:ascii="Times New Roman" w:hAnsi="Times New Roman" w:cs="Times New Roman"/>
          <w:sz w:val="23"/>
          <w:szCs w:val="23"/>
        </w:rPr>
        <w:t>Kejelasan dalam suatu pelayanan publik sangat diperlukan, karena hal ini menyangkut pada prosedur atau tata cara yang harus dilalui. Persyaratan yang harus dilengkapi (baik itu persyaratan teknis maupun persyaratan administratif), hingga pada unit kerja atau pejabat yang berwenang dan bertanggung jawab dalam pemberian pelayanan kepada masyarakat sebagai penerima pelayanan.</w:t>
      </w:r>
    </w:p>
    <w:p w:rsidR="00461E33" w:rsidRPr="00461E33" w:rsidRDefault="00461E33" w:rsidP="00340CA4">
      <w:pPr>
        <w:widowControl w:val="0"/>
        <w:spacing w:after="0" w:line="240" w:lineRule="auto"/>
        <w:ind w:firstLine="567"/>
        <w:jc w:val="both"/>
        <w:outlineLvl w:val="0"/>
        <w:rPr>
          <w:rFonts w:ascii="Times New Roman" w:hAnsi="Times New Roman" w:cs="Times New Roman"/>
          <w:color w:val="000000"/>
          <w:sz w:val="23"/>
          <w:szCs w:val="23"/>
        </w:rPr>
      </w:pPr>
      <w:r w:rsidRPr="00461E33">
        <w:rPr>
          <w:rFonts w:ascii="Times New Roman" w:hAnsi="Times New Roman" w:cs="Times New Roman"/>
          <w:sz w:val="23"/>
          <w:szCs w:val="23"/>
        </w:rPr>
        <w:t xml:space="preserve">Sebagai kejelasan dalam pelayanan pemberian izin organisasi kemasyarakatan berupa penerbitan Surat Keterangan Terdaftar (SKT), terdapat </w:t>
      </w:r>
      <w:r w:rsidRPr="00461E33">
        <w:rPr>
          <w:rFonts w:ascii="Times New Roman" w:hAnsi="Times New Roman" w:cs="Times New Roman"/>
          <w:sz w:val="23"/>
          <w:szCs w:val="23"/>
        </w:rPr>
        <w:lastRenderedPageBreak/>
        <w:t>beberapa tahapan-tahapan yang harus dilalui oleh setiap organisasi kemasyarakatan sebagai pemohon pembuatan Surat Keterangan Terdaftar (SKT).</w:t>
      </w:r>
    </w:p>
    <w:p w:rsidR="00F31EE5" w:rsidRPr="00461E33" w:rsidRDefault="00E054C0" w:rsidP="00E054C0">
      <w:pPr>
        <w:pStyle w:val="ListParagraph"/>
        <w:numPr>
          <w:ilvl w:val="0"/>
          <w:numId w:val="18"/>
        </w:numPr>
        <w:tabs>
          <w:tab w:val="clear" w:pos="720"/>
        </w:tabs>
        <w:spacing w:after="0" w:line="240" w:lineRule="auto"/>
        <w:ind w:left="426" w:hanging="425"/>
        <w:outlineLvl w:val="0"/>
        <w:rPr>
          <w:rFonts w:ascii="Times New Roman" w:hAnsi="Times New Roman" w:cs="Times New Roman"/>
          <w:sz w:val="23"/>
          <w:szCs w:val="23"/>
          <w:lang w:val="en-US"/>
        </w:rPr>
      </w:pPr>
      <w:r w:rsidRPr="00461E33">
        <w:rPr>
          <w:rFonts w:ascii="Times New Roman" w:hAnsi="Times New Roman" w:cs="Times New Roman"/>
          <w:sz w:val="23"/>
          <w:szCs w:val="23"/>
        </w:rPr>
        <w:t>Pengajuan permohonan</w:t>
      </w:r>
    </w:p>
    <w:p w:rsidR="00F31EE5" w:rsidRPr="00446F48" w:rsidRDefault="00E054C0" w:rsidP="00E054C0">
      <w:pPr>
        <w:pStyle w:val="ListParagraph"/>
        <w:numPr>
          <w:ilvl w:val="0"/>
          <w:numId w:val="18"/>
        </w:numPr>
        <w:tabs>
          <w:tab w:val="clear" w:pos="720"/>
        </w:tabs>
        <w:spacing w:line="240" w:lineRule="auto"/>
        <w:ind w:left="426" w:hanging="425"/>
        <w:outlineLvl w:val="0"/>
        <w:rPr>
          <w:rFonts w:ascii="Times New Roman" w:hAnsi="Times New Roman" w:cs="Times New Roman"/>
          <w:sz w:val="23"/>
          <w:szCs w:val="23"/>
          <w:lang w:val="en-US"/>
        </w:rPr>
      </w:pPr>
      <w:r w:rsidRPr="00446F48">
        <w:rPr>
          <w:rFonts w:ascii="Times New Roman" w:hAnsi="Times New Roman" w:cs="Times New Roman"/>
          <w:sz w:val="23"/>
          <w:szCs w:val="23"/>
        </w:rPr>
        <w:t>Penelitian dokumen persyaratan</w:t>
      </w:r>
    </w:p>
    <w:p w:rsidR="00F31EE5" w:rsidRPr="00446F48" w:rsidRDefault="00E054C0" w:rsidP="00E054C0">
      <w:pPr>
        <w:pStyle w:val="ListParagraph"/>
        <w:numPr>
          <w:ilvl w:val="0"/>
          <w:numId w:val="18"/>
        </w:numPr>
        <w:tabs>
          <w:tab w:val="clear" w:pos="720"/>
        </w:tabs>
        <w:spacing w:line="240" w:lineRule="auto"/>
        <w:ind w:left="426" w:hanging="425"/>
        <w:outlineLvl w:val="0"/>
        <w:rPr>
          <w:rFonts w:ascii="Times New Roman" w:hAnsi="Times New Roman" w:cs="Times New Roman"/>
          <w:sz w:val="23"/>
          <w:szCs w:val="23"/>
          <w:lang w:val="en-US"/>
        </w:rPr>
      </w:pPr>
      <w:r w:rsidRPr="00446F48">
        <w:rPr>
          <w:rFonts w:ascii="Times New Roman" w:hAnsi="Times New Roman" w:cs="Times New Roman"/>
          <w:sz w:val="23"/>
          <w:szCs w:val="23"/>
        </w:rPr>
        <w:t>Penelitian lapangan</w:t>
      </w:r>
    </w:p>
    <w:p w:rsidR="00F31EE5" w:rsidRPr="00446F48" w:rsidRDefault="00E054C0" w:rsidP="00E054C0">
      <w:pPr>
        <w:pStyle w:val="ListParagraph"/>
        <w:numPr>
          <w:ilvl w:val="0"/>
          <w:numId w:val="18"/>
        </w:numPr>
        <w:tabs>
          <w:tab w:val="clear" w:pos="720"/>
        </w:tabs>
        <w:spacing w:line="240" w:lineRule="auto"/>
        <w:ind w:left="426" w:hanging="425"/>
        <w:outlineLvl w:val="0"/>
        <w:rPr>
          <w:rFonts w:ascii="Times New Roman" w:hAnsi="Times New Roman" w:cs="Times New Roman"/>
          <w:sz w:val="23"/>
          <w:szCs w:val="23"/>
          <w:lang w:val="en-US"/>
        </w:rPr>
      </w:pPr>
      <w:r w:rsidRPr="00446F48">
        <w:rPr>
          <w:rFonts w:ascii="Times New Roman" w:hAnsi="Times New Roman" w:cs="Times New Roman"/>
          <w:sz w:val="23"/>
          <w:szCs w:val="23"/>
        </w:rPr>
        <w:t>Penerbitan SKT</w:t>
      </w:r>
    </w:p>
    <w:p w:rsidR="00446F48" w:rsidRDefault="00446F48" w:rsidP="00446F48">
      <w:pPr>
        <w:pStyle w:val="ListParagraph"/>
        <w:spacing w:line="240" w:lineRule="auto"/>
        <w:ind w:left="0" w:firstLine="567"/>
        <w:jc w:val="both"/>
        <w:outlineLvl w:val="0"/>
        <w:rPr>
          <w:rFonts w:ascii="Times New Roman" w:hAnsi="Times New Roman" w:cs="Times New Roman"/>
          <w:sz w:val="23"/>
        </w:rPr>
      </w:pPr>
      <w:r w:rsidRPr="00446F48">
        <w:rPr>
          <w:rFonts w:ascii="Times New Roman" w:hAnsi="Times New Roman" w:cs="Times New Roman"/>
          <w:sz w:val="23"/>
          <w:szCs w:val="23"/>
        </w:rPr>
        <w:t>Kegiatan pelayanan dalam pemberian izin organisasi Kemasyarakatan mempunyai alur/ proses didalamnya sesuai dengan Undang-Undang Nomor 17 tahun 2013 tentang Organisasi Kemasyarakatan dan PERMENDAGRI Nomor 33 tahun 2012 tentang Pedoman Pendaftaran Organisasi Kemasyarakatan Di Lingkungan Kementerian Dalam Negeri dan Pemerintahan Daerah.</w:t>
      </w:r>
    </w:p>
    <w:p w:rsidR="00461E33" w:rsidRDefault="00461E33" w:rsidP="00461E33">
      <w:pPr>
        <w:spacing w:after="0" w:line="240" w:lineRule="auto"/>
        <w:jc w:val="both"/>
        <w:outlineLvl w:val="0"/>
        <w:rPr>
          <w:rFonts w:ascii="Times New Roman" w:hAnsi="Times New Roman" w:cs="Times New Roman"/>
          <w:b/>
          <w:i/>
          <w:sz w:val="23"/>
        </w:rPr>
      </w:pPr>
      <w:r w:rsidRPr="00461E33">
        <w:rPr>
          <w:rFonts w:ascii="Times New Roman" w:hAnsi="Times New Roman" w:cs="Times New Roman"/>
          <w:b/>
          <w:i/>
          <w:sz w:val="23"/>
        </w:rPr>
        <w:t>Ke</w:t>
      </w:r>
      <w:r>
        <w:rPr>
          <w:rFonts w:ascii="Times New Roman" w:hAnsi="Times New Roman" w:cs="Times New Roman"/>
          <w:b/>
          <w:i/>
          <w:sz w:val="23"/>
        </w:rPr>
        <w:t>sederhanaan Prosedur dan Kecepatan Waktu Pelayanan</w:t>
      </w:r>
    </w:p>
    <w:p w:rsidR="00461E33" w:rsidRPr="00461E33" w:rsidRDefault="00461E33" w:rsidP="00461E33">
      <w:pPr>
        <w:spacing w:after="0" w:line="240" w:lineRule="auto"/>
        <w:ind w:firstLine="567"/>
        <w:jc w:val="both"/>
        <w:outlineLvl w:val="0"/>
        <w:rPr>
          <w:rFonts w:ascii="Times New Roman" w:hAnsi="Times New Roman" w:cs="Times New Roman"/>
          <w:sz w:val="23"/>
          <w:szCs w:val="23"/>
        </w:rPr>
      </w:pPr>
      <w:r w:rsidRPr="00461E33">
        <w:rPr>
          <w:rFonts w:ascii="Times New Roman" w:hAnsi="Times New Roman" w:cs="Times New Roman"/>
          <w:sz w:val="23"/>
          <w:szCs w:val="23"/>
        </w:rPr>
        <w:t>Dalam pemberian pelayanan hendaknya prosedur yang ada dibuat sesederhana mungkin. Kesederhanaan yang dimaksud yaitu prosedur atau tata cara pelayanan yang ada diselenggarakan secara cepat, tepat, tidak berbelit-belit, mudah dipahami oleh organisasi kemasyarakatan yang menerima pelayanan tersebut. Dengan adanya prosedur tidak dimaksudkan untuk mempersulit atau menghambat pelaksanaan pelayanan melainkan prosedur tersebut mempermudah segala kegiatan pelaksaan pelayanan guna mencapai tujuan untuk melakukan pelayanan prima.</w:t>
      </w:r>
    </w:p>
    <w:p w:rsidR="00461E33" w:rsidRPr="00461E33" w:rsidRDefault="00461E33" w:rsidP="00461E33">
      <w:pPr>
        <w:spacing w:line="240" w:lineRule="auto"/>
        <w:ind w:firstLine="567"/>
        <w:jc w:val="both"/>
        <w:outlineLvl w:val="0"/>
        <w:rPr>
          <w:rFonts w:ascii="Times New Roman" w:hAnsi="Times New Roman" w:cs="Times New Roman"/>
          <w:sz w:val="23"/>
          <w:szCs w:val="23"/>
        </w:rPr>
      </w:pPr>
      <w:r w:rsidRPr="00461E33">
        <w:rPr>
          <w:rFonts w:ascii="Times New Roman" w:hAnsi="Times New Roman" w:cs="Times New Roman"/>
          <w:sz w:val="23"/>
          <w:szCs w:val="23"/>
        </w:rPr>
        <w:t>Berdasarkan pengamatan yang dilakukan peneliti, prosedur pembuatan SKT pada Kantor Kesatuan Bangsa dan Politik Kabupaten Penajam Paser Utara dapat dikatakan sudah cukup jelas. Urutan-urutan atau langkah-langkah yang harus dilewati organisasi kemasyarakatan sebagai pemohon tidak terlalu rumit. Selain itu, kegiatan pelayanan terpusat pada satu bagian pelayanan saja yaitu melalui staf Ideologi dan Wawasan Kebangsaan yang memang melayani dibagian pembuatan SKT sehingga tidak membingungkan organisasi kemasyarakatan dan persyaratan yang diberikan sudah cukup jelas jadi pelayanan itu akan cepat diproses dari pemohon sendiri yang ingin melengkapi berkas secara cepat atau menunda. Karena pada dasarnya para petugas yang ada di kantor Kesatuan Bangsa dan Politik Kabupaten Penajam Paser Utara telah berusaha untuk memberikan pelayanan yang maksimal dan memuaskan kepada pemohon. Sebenarnya tidaklah rumit hanya saja kembali lagi kepada pihak pemohon sendiri mau turut berperan serta di dalamnya dengan melengkapi persyaratan yang dibutuhkan dan memberikan data yang sebenar-sebenarnya kepada petugas.</w:t>
      </w:r>
    </w:p>
    <w:p w:rsidR="00461E33" w:rsidRPr="00374A3E" w:rsidRDefault="0002453B" w:rsidP="0014645C">
      <w:pPr>
        <w:spacing w:after="0" w:line="240" w:lineRule="auto"/>
        <w:jc w:val="both"/>
        <w:outlineLvl w:val="0"/>
        <w:rPr>
          <w:rFonts w:ascii="Times New Roman" w:hAnsi="Times New Roman" w:cs="Times New Roman"/>
          <w:b/>
          <w:i/>
          <w:sz w:val="23"/>
        </w:rPr>
      </w:pPr>
      <w:r w:rsidRPr="00461E33">
        <w:rPr>
          <w:rFonts w:ascii="Times New Roman" w:hAnsi="Times New Roman" w:cs="Times New Roman"/>
          <w:b/>
          <w:i/>
          <w:sz w:val="23"/>
        </w:rPr>
        <w:t>Ke</w:t>
      </w:r>
      <w:r>
        <w:rPr>
          <w:rFonts w:ascii="Times New Roman" w:hAnsi="Times New Roman" w:cs="Times New Roman"/>
          <w:b/>
          <w:i/>
          <w:sz w:val="23"/>
        </w:rPr>
        <w:t>ndala yang dihadapi dalam pembuatan Surat Keterangan Terdaftar (SKT)</w:t>
      </w:r>
    </w:p>
    <w:p w:rsidR="0002453B" w:rsidRPr="00374A3E" w:rsidRDefault="0002453B" w:rsidP="0014645C">
      <w:pPr>
        <w:widowControl w:val="0"/>
        <w:spacing w:after="0" w:line="240" w:lineRule="auto"/>
        <w:ind w:firstLine="567"/>
        <w:jc w:val="both"/>
        <w:rPr>
          <w:rFonts w:ascii="Times New Roman" w:hAnsi="Times New Roman" w:cs="Times New Roman"/>
          <w:sz w:val="23"/>
          <w:szCs w:val="23"/>
        </w:rPr>
      </w:pPr>
      <w:r w:rsidRPr="00374A3E">
        <w:rPr>
          <w:rFonts w:ascii="Times New Roman" w:hAnsi="Times New Roman" w:cs="Times New Roman"/>
          <w:sz w:val="23"/>
          <w:szCs w:val="23"/>
        </w:rPr>
        <w:t>Dalam proses pembuatan Surat Keterangan Terdaftar di Kantor Kesatuan Bangsa dan Politik Kabupaten Penajam Paser Utara tidak selamanya berjalan lancar. Ada kalanya petugas terkendala dalam memberikan pelayanan terhadap pemohon dalam mendapatkan Surat Keterangan Terdaftar (SKT).</w:t>
      </w:r>
    </w:p>
    <w:p w:rsidR="0002453B" w:rsidRPr="00374A3E" w:rsidRDefault="0002453B" w:rsidP="00340CA4">
      <w:pPr>
        <w:widowControl w:val="0"/>
        <w:spacing w:after="0" w:line="240" w:lineRule="auto"/>
        <w:ind w:firstLine="567"/>
        <w:jc w:val="both"/>
        <w:rPr>
          <w:rFonts w:ascii="Times New Roman" w:hAnsi="Times New Roman" w:cs="Times New Roman"/>
          <w:sz w:val="23"/>
          <w:szCs w:val="23"/>
        </w:rPr>
      </w:pPr>
      <w:r w:rsidRPr="00374A3E">
        <w:rPr>
          <w:rFonts w:ascii="Times New Roman" w:hAnsi="Times New Roman" w:cs="Times New Roman"/>
          <w:sz w:val="23"/>
          <w:szCs w:val="23"/>
        </w:rPr>
        <w:t xml:space="preserve">Berdasarkan penelitin yang telah dilakukan, ditemukan beberapa kendala yang dihadapi oleh petugas di kantor maupun yang turun ke lapangan untuk </w:t>
      </w:r>
      <w:r w:rsidRPr="00374A3E">
        <w:rPr>
          <w:rFonts w:ascii="Times New Roman" w:hAnsi="Times New Roman" w:cs="Times New Roman"/>
          <w:sz w:val="23"/>
          <w:szCs w:val="23"/>
        </w:rPr>
        <w:lastRenderedPageBreak/>
        <w:t>melakukan penelitian lapangan dalam pembuatan Surat Keterangan Terdaftar (SKT) di Kantor Kesatuan Bangsa dan Politik Kabupaten Penajam Paser Utara yaitu kendala internal dan eksternal. Penejelasannya adalah sebagai berikut:</w:t>
      </w:r>
    </w:p>
    <w:p w:rsidR="0002453B" w:rsidRPr="00374A3E" w:rsidRDefault="0002453B" w:rsidP="00E054C0">
      <w:pPr>
        <w:pStyle w:val="ListParagraph"/>
        <w:numPr>
          <w:ilvl w:val="0"/>
          <w:numId w:val="19"/>
        </w:numPr>
        <w:spacing w:after="0" w:line="240" w:lineRule="auto"/>
        <w:ind w:left="426" w:hanging="426"/>
        <w:jc w:val="both"/>
        <w:rPr>
          <w:rFonts w:ascii="Times New Roman" w:hAnsi="Times New Roman" w:cs="Times New Roman"/>
          <w:sz w:val="23"/>
          <w:szCs w:val="23"/>
        </w:rPr>
      </w:pPr>
      <w:r w:rsidRPr="00374A3E">
        <w:rPr>
          <w:rFonts w:ascii="Times New Roman" w:hAnsi="Times New Roman" w:cs="Times New Roman"/>
          <w:sz w:val="23"/>
          <w:szCs w:val="23"/>
        </w:rPr>
        <w:t>Kendala Internal</w:t>
      </w:r>
    </w:p>
    <w:p w:rsidR="00461E33" w:rsidRPr="00374A3E" w:rsidRDefault="0002453B" w:rsidP="00374A3E">
      <w:pPr>
        <w:spacing w:after="0" w:line="240" w:lineRule="auto"/>
        <w:ind w:left="426"/>
        <w:jc w:val="both"/>
        <w:outlineLvl w:val="0"/>
        <w:rPr>
          <w:rFonts w:ascii="Times New Roman" w:hAnsi="Times New Roman" w:cs="Times New Roman"/>
          <w:sz w:val="23"/>
          <w:szCs w:val="23"/>
        </w:rPr>
      </w:pPr>
      <w:r w:rsidRPr="00374A3E">
        <w:rPr>
          <w:rFonts w:ascii="Times New Roman" w:hAnsi="Times New Roman" w:cs="Times New Roman"/>
          <w:sz w:val="23"/>
          <w:szCs w:val="23"/>
        </w:rPr>
        <w:t>Kendala internal yang dihadapi dalam pelayanan pembuatan Surat Keterangan Terdaftar (SKT) di Kantor Kesatuan Bangsa dan Politik Kabupaten Penajam Paser Utara yaitu kurangnya jumlah Pegawai Negeri Sipil di Kesatuan Bangsa dan Politik khususnya di bidang Ideologi dan Wawasan Kebangsaan.</w:t>
      </w:r>
    </w:p>
    <w:p w:rsidR="00374A3E" w:rsidRPr="00374A3E" w:rsidRDefault="00374A3E" w:rsidP="00E054C0">
      <w:pPr>
        <w:pStyle w:val="ListParagraph"/>
        <w:numPr>
          <w:ilvl w:val="0"/>
          <w:numId w:val="19"/>
        </w:numPr>
        <w:spacing w:after="0" w:line="240" w:lineRule="auto"/>
        <w:ind w:left="426" w:hanging="426"/>
        <w:jc w:val="both"/>
        <w:rPr>
          <w:rFonts w:ascii="Times New Roman" w:hAnsi="Times New Roman" w:cs="Times New Roman"/>
          <w:sz w:val="23"/>
          <w:szCs w:val="23"/>
        </w:rPr>
      </w:pPr>
      <w:r w:rsidRPr="00374A3E">
        <w:rPr>
          <w:rFonts w:ascii="Times New Roman" w:hAnsi="Times New Roman" w:cs="Times New Roman"/>
          <w:sz w:val="23"/>
          <w:szCs w:val="23"/>
        </w:rPr>
        <w:t>Kendala Eksternal</w:t>
      </w:r>
    </w:p>
    <w:p w:rsidR="00374A3E" w:rsidRPr="00461E33" w:rsidRDefault="00374A3E" w:rsidP="00374A3E">
      <w:pPr>
        <w:spacing w:line="240" w:lineRule="auto"/>
        <w:ind w:left="426"/>
        <w:jc w:val="both"/>
        <w:outlineLvl w:val="0"/>
        <w:rPr>
          <w:rFonts w:ascii="Times New Roman" w:hAnsi="Times New Roman" w:cs="Times New Roman"/>
          <w:sz w:val="23"/>
        </w:rPr>
      </w:pPr>
      <w:r w:rsidRPr="00374A3E">
        <w:rPr>
          <w:rFonts w:ascii="Times New Roman" w:hAnsi="Times New Roman" w:cs="Times New Roman"/>
          <w:sz w:val="23"/>
          <w:szCs w:val="23"/>
        </w:rPr>
        <w:t>Kendala eksternal yang dihadapi dalam pelayanan pembuatan Surat Keterangan Terdaftar (SKT) di kantor Kesatuan Bangsa dan Politik Kabupaten Penajam Paser Utara yaitu pemohon sering lama dalam melengkapi persyaratan yang diberikan untuk dilengkapi sehingga dalam proses pelayanan semakin lama tertunda. Hal ini tentunya akan menjadi penghambat dalam proses dalam pembuatan SKT, karena petugas akan mengalami kesulitan dalam memproses pembuatan SKT jika persyaratannya yang ditentukan tidak lengkap dan kesadaran dari organisasi tidak cepat sigap dalam melengkapinya.</w:t>
      </w:r>
    </w:p>
    <w:p w:rsidR="002B6FC6" w:rsidRPr="00813F4C" w:rsidRDefault="00894C3A" w:rsidP="0014645C">
      <w:pPr>
        <w:tabs>
          <w:tab w:val="left" w:pos="720"/>
        </w:tabs>
        <w:spacing w:after="0" w:line="240" w:lineRule="auto"/>
        <w:jc w:val="both"/>
        <w:rPr>
          <w:rFonts w:ascii="Times New Roman" w:eastAsia="Times New Roman" w:hAnsi="Times New Roman" w:cs="Times New Roman"/>
          <w:sz w:val="23"/>
          <w:szCs w:val="23"/>
        </w:rPr>
      </w:pPr>
      <w:r w:rsidRPr="001F63B5">
        <w:rPr>
          <w:rFonts w:ascii="Times New Roman" w:eastAsia="Times New Roman" w:hAnsi="Times New Roman" w:cs="Times New Roman"/>
          <w:b/>
          <w:sz w:val="23"/>
          <w:szCs w:val="23"/>
        </w:rPr>
        <w:t>PENUTUP</w:t>
      </w:r>
    </w:p>
    <w:p w:rsidR="002B6FC6" w:rsidRPr="00813F4C" w:rsidRDefault="00894C3A" w:rsidP="0014645C">
      <w:pPr>
        <w:tabs>
          <w:tab w:val="left" w:pos="720"/>
        </w:tabs>
        <w:spacing w:after="0" w:line="240" w:lineRule="auto"/>
        <w:jc w:val="both"/>
        <w:rPr>
          <w:rFonts w:ascii="Times New Roman" w:eastAsia="Times New Roman" w:hAnsi="Times New Roman" w:cs="Times New Roman"/>
          <w:b/>
          <w:i/>
          <w:sz w:val="23"/>
          <w:szCs w:val="23"/>
        </w:rPr>
      </w:pPr>
      <w:r w:rsidRPr="00813F4C">
        <w:rPr>
          <w:rFonts w:ascii="Times New Roman" w:eastAsia="Times New Roman" w:hAnsi="Times New Roman" w:cs="Times New Roman"/>
          <w:b/>
          <w:i/>
          <w:sz w:val="23"/>
          <w:szCs w:val="23"/>
        </w:rPr>
        <w:t>Kesimpulan</w:t>
      </w:r>
    </w:p>
    <w:p w:rsidR="00374A3E" w:rsidRPr="00374A3E" w:rsidRDefault="00374A3E" w:rsidP="0014645C">
      <w:pPr>
        <w:spacing w:after="0" w:line="240" w:lineRule="auto"/>
        <w:ind w:firstLine="567"/>
        <w:jc w:val="both"/>
        <w:rPr>
          <w:rFonts w:ascii="Times New Roman" w:hAnsi="Times New Roman" w:cs="Times New Roman"/>
          <w:sz w:val="23"/>
          <w:szCs w:val="23"/>
        </w:rPr>
      </w:pPr>
      <w:r w:rsidRPr="00374A3E">
        <w:rPr>
          <w:rFonts w:ascii="Times New Roman" w:hAnsi="Times New Roman" w:cs="Times New Roman"/>
          <w:sz w:val="23"/>
          <w:szCs w:val="23"/>
        </w:rPr>
        <w:t>Berdasarkan hasil penelitian dan pembahasan yang telah dikumpulkan oleh penulis mengenai Pelayanan Pemberian Izin Organisasi Kemasyarakatan di Kantor Kesatuan Bangsa dan Politik Kabupaten Penajam Paser, maka penulis menarik kesimpulan sebagai berikut:</w:t>
      </w:r>
    </w:p>
    <w:p w:rsidR="00374A3E" w:rsidRPr="00374A3E" w:rsidRDefault="00374A3E" w:rsidP="001678F1">
      <w:pPr>
        <w:pStyle w:val="ListParagraph"/>
        <w:numPr>
          <w:ilvl w:val="0"/>
          <w:numId w:val="20"/>
        </w:numPr>
        <w:spacing w:after="0" w:line="240" w:lineRule="auto"/>
        <w:ind w:left="284" w:hanging="283"/>
        <w:jc w:val="both"/>
        <w:rPr>
          <w:rFonts w:ascii="Times New Roman" w:hAnsi="Times New Roman" w:cs="Times New Roman"/>
          <w:sz w:val="23"/>
          <w:szCs w:val="23"/>
        </w:rPr>
      </w:pPr>
      <w:r w:rsidRPr="00374A3E">
        <w:rPr>
          <w:rFonts w:ascii="Times New Roman" w:hAnsi="Times New Roman" w:cs="Times New Roman"/>
          <w:sz w:val="23"/>
          <w:szCs w:val="23"/>
        </w:rPr>
        <w:t>Kejelasan Prosedur pelayanan pemberian izin organisasi kemasyarakatan dimulai dari Pengajuan Permohonan bisa dilihat sangat jelas dan mudah namun ada persyaratan yang menyulitkan pemohon, yaitu organisasi harus membuat surat rekomendasi dari Kementerian/SKPD yang sesuai dengan jenis organisasi, terkadang organisasi malas untuk membuatnya.</w:t>
      </w:r>
    </w:p>
    <w:p w:rsidR="00374A3E" w:rsidRPr="00374A3E" w:rsidRDefault="00374A3E" w:rsidP="001678F1">
      <w:pPr>
        <w:pStyle w:val="ListParagraph"/>
        <w:numPr>
          <w:ilvl w:val="0"/>
          <w:numId w:val="20"/>
        </w:numPr>
        <w:spacing w:after="0" w:line="240" w:lineRule="auto"/>
        <w:ind w:left="284" w:hanging="283"/>
        <w:jc w:val="both"/>
        <w:rPr>
          <w:rFonts w:ascii="Times New Roman" w:hAnsi="Times New Roman" w:cs="Times New Roman"/>
          <w:sz w:val="23"/>
          <w:szCs w:val="23"/>
        </w:rPr>
      </w:pPr>
      <w:r w:rsidRPr="00374A3E">
        <w:rPr>
          <w:rFonts w:ascii="Times New Roman" w:hAnsi="Times New Roman" w:cs="Times New Roman"/>
          <w:sz w:val="23"/>
          <w:szCs w:val="23"/>
        </w:rPr>
        <w:t>Penelitian Dokumen Persyaratan cukup jelas dan tidak rumit dipahami oleh pemohon. Semakin cepat pemohon melengkapi maka proses penerbitan akan semakin cepat.</w:t>
      </w:r>
    </w:p>
    <w:p w:rsidR="00374A3E" w:rsidRPr="00374A3E" w:rsidRDefault="00374A3E" w:rsidP="001678F1">
      <w:pPr>
        <w:pStyle w:val="ListParagraph"/>
        <w:numPr>
          <w:ilvl w:val="0"/>
          <w:numId w:val="20"/>
        </w:numPr>
        <w:spacing w:after="0" w:line="240" w:lineRule="auto"/>
        <w:ind w:left="284" w:hanging="283"/>
        <w:jc w:val="both"/>
        <w:rPr>
          <w:rFonts w:ascii="Times New Roman" w:hAnsi="Times New Roman" w:cs="Times New Roman"/>
          <w:sz w:val="23"/>
          <w:szCs w:val="23"/>
        </w:rPr>
      </w:pPr>
      <w:r w:rsidRPr="00374A3E">
        <w:rPr>
          <w:rFonts w:ascii="Times New Roman" w:hAnsi="Times New Roman" w:cs="Times New Roman"/>
          <w:sz w:val="23"/>
          <w:szCs w:val="23"/>
        </w:rPr>
        <w:t>Penelitian Lapangan dilakukan cukup cepat oleh petugas. Namun, kendala yang sangat dirasakan oleh petugas saat penelitian lapangan adalah menyangkut kurangnya kerjasama organisasi itu sendiri kepada pihak kantor.</w:t>
      </w:r>
    </w:p>
    <w:p w:rsidR="00374A3E" w:rsidRPr="00374A3E" w:rsidRDefault="00374A3E" w:rsidP="001678F1">
      <w:pPr>
        <w:pStyle w:val="ListParagraph"/>
        <w:numPr>
          <w:ilvl w:val="0"/>
          <w:numId w:val="20"/>
        </w:numPr>
        <w:spacing w:after="0" w:line="240" w:lineRule="auto"/>
        <w:ind w:left="284" w:hanging="283"/>
        <w:jc w:val="both"/>
        <w:rPr>
          <w:rFonts w:ascii="Times New Roman" w:hAnsi="Times New Roman" w:cs="Times New Roman"/>
          <w:sz w:val="23"/>
          <w:szCs w:val="23"/>
        </w:rPr>
      </w:pPr>
      <w:r w:rsidRPr="00374A3E">
        <w:rPr>
          <w:rFonts w:ascii="Times New Roman" w:hAnsi="Times New Roman" w:cs="Times New Roman"/>
          <w:sz w:val="23"/>
          <w:szCs w:val="23"/>
        </w:rPr>
        <w:t>Penerbitan SKT sudah sangat cepat dilakukan apabila dari persyaratan yang diberikan petugas kepada pemohon segera dilengkapi dan dalam penelitian dokumen persyaratan serta penelitian lapangan sudah sesuai.</w:t>
      </w:r>
    </w:p>
    <w:p w:rsidR="00374A3E" w:rsidRDefault="00374A3E" w:rsidP="001678F1">
      <w:pPr>
        <w:pStyle w:val="ListParagraph"/>
        <w:widowControl w:val="0"/>
        <w:numPr>
          <w:ilvl w:val="0"/>
          <w:numId w:val="20"/>
        </w:numPr>
        <w:spacing w:after="0" w:line="240" w:lineRule="auto"/>
        <w:ind w:left="284" w:hanging="283"/>
        <w:jc w:val="both"/>
        <w:rPr>
          <w:rFonts w:ascii="Times New Roman" w:hAnsi="Times New Roman" w:cs="Times New Roman"/>
          <w:sz w:val="23"/>
          <w:szCs w:val="23"/>
        </w:rPr>
      </w:pPr>
      <w:r w:rsidRPr="00374A3E">
        <w:rPr>
          <w:rFonts w:ascii="Times New Roman" w:hAnsi="Times New Roman" w:cs="Times New Roman"/>
          <w:sz w:val="23"/>
          <w:szCs w:val="23"/>
        </w:rPr>
        <w:t>Kesederhanaan Prosedur dan Kecepatan Waktu Pelayanan sudah sangat cepat dan tepat waktu dilakukan apabila dalam pelaksanaan pemohon memberikan persyaratan dengan lengkap dan petugas akan langsung memproses berkas tersebut.</w:t>
      </w:r>
    </w:p>
    <w:p w:rsidR="00813F4C" w:rsidRPr="00374A3E" w:rsidRDefault="00374A3E" w:rsidP="001678F1">
      <w:pPr>
        <w:pStyle w:val="ListParagraph"/>
        <w:widowControl w:val="0"/>
        <w:numPr>
          <w:ilvl w:val="0"/>
          <w:numId w:val="20"/>
        </w:numPr>
        <w:spacing w:line="240" w:lineRule="auto"/>
        <w:ind w:left="284" w:hanging="283"/>
        <w:jc w:val="both"/>
        <w:rPr>
          <w:rFonts w:ascii="Times New Roman" w:hAnsi="Times New Roman" w:cs="Times New Roman"/>
          <w:sz w:val="23"/>
          <w:szCs w:val="23"/>
        </w:rPr>
      </w:pPr>
      <w:r w:rsidRPr="00374A3E">
        <w:rPr>
          <w:rFonts w:ascii="Times New Roman" w:hAnsi="Times New Roman" w:cs="Times New Roman"/>
          <w:sz w:val="23"/>
          <w:szCs w:val="23"/>
        </w:rPr>
        <w:lastRenderedPageBreak/>
        <w:t>Ada beberapa kendala yang dihadapi dalam pelayanan pemberian izin organisasi kemasyarakatan baik itu secara internal maupun eksternal. Secara internal kendala yang dihadapi yaitu kurangnya jumlah Pegawai Negeri Sipil di kantor Kesatuan Bangsa dan Politik terutama di bagian Ideologi Wawasan Kebangsaan. Sehingga ketika melakukan pelayanan kantor lebih memberikan tugas kepada Pegawai Tidak Tetap (PTT). Secara eksternal kendala dari luar yaitu ketidaklengkapan persyaratan yang diberikan pemohon kepada petugas sehingga membuat pelaksanaan pelayanan pemberian izin tertunda.</w:t>
      </w:r>
    </w:p>
    <w:p w:rsidR="003510E0" w:rsidRPr="00813F4C" w:rsidRDefault="003510E0" w:rsidP="00374A3E">
      <w:pPr>
        <w:spacing w:after="0" w:line="240" w:lineRule="auto"/>
        <w:jc w:val="both"/>
        <w:rPr>
          <w:rFonts w:ascii="Times New Roman" w:hAnsi="Times New Roman" w:cs="Times New Roman"/>
          <w:b/>
          <w:i/>
          <w:sz w:val="23"/>
          <w:szCs w:val="24"/>
        </w:rPr>
      </w:pPr>
      <w:r w:rsidRPr="00813F4C">
        <w:rPr>
          <w:rFonts w:ascii="Times New Roman" w:hAnsi="Times New Roman" w:cs="Times New Roman"/>
          <w:b/>
          <w:i/>
          <w:sz w:val="23"/>
          <w:szCs w:val="24"/>
        </w:rPr>
        <w:t xml:space="preserve">Saran </w:t>
      </w:r>
    </w:p>
    <w:p w:rsidR="00374A3E" w:rsidRPr="00374A3E" w:rsidRDefault="00374A3E" w:rsidP="00374A3E">
      <w:pPr>
        <w:spacing w:after="0" w:line="240" w:lineRule="auto"/>
        <w:ind w:firstLine="567"/>
        <w:jc w:val="both"/>
        <w:rPr>
          <w:rFonts w:ascii="Times New Roman" w:hAnsi="Times New Roman" w:cs="Times New Roman"/>
          <w:sz w:val="23"/>
          <w:szCs w:val="23"/>
        </w:rPr>
      </w:pPr>
      <w:r w:rsidRPr="00374A3E">
        <w:rPr>
          <w:rFonts w:ascii="Times New Roman" w:hAnsi="Times New Roman" w:cs="Times New Roman"/>
          <w:sz w:val="23"/>
          <w:szCs w:val="23"/>
        </w:rPr>
        <w:t>Berdasarkan kesimpulan di atas, maka peneliti akan memberikan beberapa saran sebagai berikut:</w:t>
      </w:r>
    </w:p>
    <w:p w:rsidR="00374A3E" w:rsidRPr="00374A3E" w:rsidRDefault="00374A3E" w:rsidP="00E054C0">
      <w:pPr>
        <w:pStyle w:val="ListParagraph"/>
        <w:numPr>
          <w:ilvl w:val="0"/>
          <w:numId w:val="21"/>
        </w:numPr>
        <w:spacing w:after="0" w:line="240" w:lineRule="auto"/>
        <w:ind w:left="426" w:hanging="426"/>
        <w:jc w:val="both"/>
        <w:rPr>
          <w:rFonts w:ascii="Times New Roman" w:hAnsi="Times New Roman" w:cs="Times New Roman"/>
          <w:sz w:val="23"/>
          <w:szCs w:val="23"/>
        </w:rPr>
      </w:pPr>
      <w:r w:rsidRPr="00374A3E">
        <w:rPr>
          <w:rFonts w:ascii="Times New Roman" w:hAnsi="Times New Roman" w:cs="Times New Roman"/>
          <w:sz w:val="23"/>
          <w:szCs w:val="23"/>
        </w:rPr>
        <w:t>Jumlah Pegawai Negeri Sipil (PNS) di kantor Kesatuan Bangsa dan Politik ditambah agar kinerjanya bisa lebih optimal.</w:t>
      </w:r>
    </w:p>
    <w:p w:rsidR="00374A3E" w:rsidRDefault="00374A3E" w:rsidP="00E054C0">
      <w:pPr>
        <w:pStyle w:val="ListParagraph"/>
        <w:numPr>
          <w:ilvl w:val="0"/>
          <w:numId w:val="21"/>
        </w:numPr>
        <w:spacing w:after="0" w:line="240" w:lineRule="auto"/>
        <w:ind w:left="426" w:hanging="426"/>
        <w:jc w:val="both"/>
        <w:rPr>
          <w:rFonts w:ascii="Times New Roman" w:hAnsi="Times New Roman" w:cs="Times New Roman"/>
          <w:sz w:val="23"/>
          <w:szCs w:val="23"/>
        </w:rPr>
      </w:pPr>
      <w:r w:rsidRPr="00374A3E">
        <w:rPr>
          <w:rFonts w:ascii="Times New Roman" w:hAnsi="Times New Roman" w:cs="Times New Roman"/>
          <w:sz w:val="23"/>
          <w:szCs w:val="23"/>
        </w:rPr>
        <w:t>Kesadaran dari organisasi kemasyarakatan sebagai pemohon dalam proses pembuatan SKT di kantor Kesatuan Bangsa dan Politik Kabupaten Penajam Paser Utara, dan persyaratan-persyatan yang diperlukan dalam pembuatan SKT.</w:t>
      </w:r>
    </w:p>
    <w:p w:rsidR="00813F4C" w:rsidRPr="00374A3E" w:rsidRDefault="00374A3E" w:rsidP="00E054C0">
      <w:pPr>
        <w:pStyle w:val="ListParagraph"/>
        <w:numPr>
          <w:ilvl w:val="0"/>
          <w:numId w:val="21"/>
        </w:numPr>
        <w:spacing w:line="240" w:lineRule="auto"/>
        <w:ind w:left="426" w:hanging="426"/>
        <w:jc w:val="both"/>
        <w:rPr>
          <w:rFonts w:ascii="Times New Roman" w:hAnsi="Times New Roman" w:cs="Times New Roman"/>
          <w:sz w:val="23"/>
          <w:szCs w:val="23"/>
        </w:rPr>
      </w:pPr>
      <w:r w:rsidRPr="00374A3E">
        <w:rPr>
          <w:rFonts w:ascii="Times New Roman" w:hAnsi="Times New Roman" w:cs="Times New Roman"/>
          <w:sz w:val="23"/>
          <w:szCs w:val="23"/>
        </w:rPr>
        <w:t>Perlu adanya pendekatan lagi antara petugas dan organisasi yang membuat SKT agar komunikasi dalam hal kelengkapan berkas persyaratan serta urusan dalam penelitian lapangan bisa terlaksana dengan cepat dan tepat waktu.</w:t>
      </w:r>
    </w:p>
    <w:p w:rsidR="002B6FC6" w:rsidRDefault="00813F4C" w:rsidP="00374A3E">
      <w:pPr>
        <w:tabs>
          <w:tab w:val="left" w:pos="720"/>
        </w:tabs>
        <w:spacing w:after="0" w:line="240" w:lineRule="auto"/>
        <w:jc w:val="both"/>
        <w:rPr>
          <w:rFonts w:ascii="Times New Roman" w:eastAsia="Times New Roman" w:hAnsi="Times New Roman" w:cs="Times New Roman"/>
          <w:b/>
          <w:sz w:val="23"/>
          <w:szCs w:val="23"/>
          <w:lang w:val="en-GB"/>
        </w:rPr>
      </w:pPr>
      <w:r>
        <w:rPr>
          <w:rFonts w:ascii="Times New Roman" w:eastAsia="Times New Roman" w:hAnsi="Times New Roman" w:cs="Times New Roman"/>
          <w:b/>
          <w:sz w:val="23"/>
          <w:szCs w:val="23"/>
          <w:lang w:val="en-GB"/>
        </w:rPr>
        <w:t>DAFTAR PUSTAKA</w:t>
      </w:r>
    </w:p>
    <w:p w:rsidR="00813F4C" w:rsidRPr="00813F4C" w:rsidRDefault="00E73070" w:rsidP="00374A3E">
      <w:pPr>
        <w:pStyle w:val="NoSpacing"/>
        <w:jc w:val="both"/>
        <w:rPr>
          <w:rFonts w:ascii="Times New Roman" w:hAnsi="Times New Roman"/>
          <w:b/>
          <w:i/>
          <w:sz w:val="24"/>
          <w:szCs w:val="24"/>
          <w:lang w:val="en-GB"/>
        </w:rPr>
      </w:pPr>
      <w:r>
        <w:rPr>
          <w:rFonts w:ascii="Times New Roman" w:hAnsi="Times New Roman"/>
          <w:b/>
          <w:i/>
          <w:sz w:val="24"/>
          <w:szCs w:val="24"/>
          <w:lang w:val="id-ID"/>
        </w:rPr>
        <w:t>Buku Referensi</w:t>
      </w:r>
      <w:r w:rsidR="00813F4C" w:rsidRPr="007D585F">
        <w:rPr>
          <w:rFonts w:ascii="Times New Roman" w:hAnsi="Times New Roman"/>
          <w:b/>
          <w:i/>
          <w:sz w:val="24"/>
          <w:szCs w:val="24"/>
          <w:lang w:val="id-ID"/>
        </w:rPr>
        <w:t>:</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Arikunto, Suharsimi. 2006. </w:t>
      </w:r>
      <w:r w:rsidRPr="00374A3E">
        <w:rPr>
          <w:rFonts w:ascii="Times New Roman" w:hAnsi="Times New Roman" w:cs="Times New Roman"/>
          <w:i/>
          <w:sz w:val="23"/>
          <w:szCs w:val="23"/>
        </w:rPr>
        <w:t>Prosedur Penelitian.</w:t>
      </w:r>
      <w:r w:rsidRPr="00374A3E">
        <w:rPr>
          <w:rFonts w:ascii="Times New Roman" w:hAnsi="Times New Roman" w:cs="Times New Roman"/>
          <w:sz w:val="23"/>
          <w:szCs w:val="23"/>
        </w:rPr>
        <w:t xml:space="preserve"> Jakarta: Rineka Cipta.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Barata, Atep. 2004. </w:t>
      </w:r>
      <w:r w:rsidRPr="00374A3E">
        <w:rPr>
          <w:rFonts w:ascii="Times New Roman" w:hAnsi="Times New Roman" w:cs="Times New Roman"/>
          <w:i/>
          <w:sz w:val="23"/>
          <w:szCs w:val="23"/>
        </w:rPr>
        <w:t>Dasar-dasar Pelayanan Prima</w:t>
      </w:r>
      <w:r w:rsidRPr="00374A3E">
        <w:rPr>
          <w:rFonts w:ascii="Times New Roman" w:hAnsi="Times New Roman" w:cs="Times New Roman"/>
          <w:sz w:val="23"/>
          <w:szCs w:val="23"/>
        </w:rPr>
        <w:t>. Jakarta: Elex Media Komputindo.</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Baridwan, Zaki. 1996. </w:t>
      </w:r>
      <w:r w:rsidRPr="00374A3E">
        <w:rPr>
          <w:rFonts w:ascii="Times New Roman" w:hAnsi="Times New Roman" w:cs="Times New Roman"/>
          <w:i/>
          <w:sz w:val="23"/>
          <w:szCs w:val="23"/>
        </w:rPr>
        <w:t>Sistem Akuntansi</w:t>
      </w:r>
      <w:r w:rsidRPr="00374A3E">
        <w:rPr>
          <w:rFonts w:ascii="Times New Roman" w:hAnsi="Times New Roman" w:cs="Times New Roman"/>
          <w:sz w:val="23"/>
          <w:szCs w:val="23"/>
        </w:rPr>
        <w:t>. Jakarta: Gunung Agung.</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Gie, The Liang. 2002. </w:t>
      </w:r>
      <w:r w:rsidRPr="00374A3E">
        <w:rPr>
          <w:rFonts w:ascii="Times New Roman" w:hAnsi="Times New Roman" w:cs="Times New Roman"/>
          <w:i/>
          <w:sz w:val="23"/>
          <w:szCs w:val="23"/>
        </w:rPr>
        <w:t>Administrasi Perkantoran Modern</w:t>
      </w:r>
      <w:r w:rsidRPr="00374A3E">
        <w:rPr>
          <w:rFonts w:ascii="Times New Roman" w:hAnsi="Times New Roman" w:cs="Times New Roman"/>
          <w:sz w:val="23"/>
          <w:szCs w:val="23"/>
        </w:rPr>
        <w:t>. Jakarta: Nur Cahaya.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Hasibuan, Malayu S.P, </w:t>
      </w:r>
      <w:r w:rsidRPr="00374A3E">
        <w:rPr>
          <w:rFonts w:ascii="Times New Roman" w:hAnsi="Times New Roman" w:cs="Times New Roman"/>
          <w:i/>
          <w:sz w:val="23"/>
          <w:szCs w:val="23"/>
        </w:rPr>
        <w:t>Haji</w:t>
      </w:r>
      <w:r w:rsidRPr="00374A3E">
        <w:rPr>
          <w:rFonts w:ascii="Times New Roman" w:hAnsi="Times New Roman" w:cs="Times New Roman"/>
          <w:sz w:val="23"/>
          <w:szCs w:val="23"/>
        </w:rPr>
        <w:t xml:space="preserve">.2008. </w:t>
      </w:r>
      <w:r w:rsidRPr="00374A3E">
        <w:rPr>
          <w:rFonts w:ascii="Times New Roman" w:hAnsi="Times New Roman" w:cs="Times New Roman"/>
          <w:i/>
          <w:sz w:val="23"/>
          <w:szCs w:val="23"/>
        </w:rPr>
        <w:t xml:space="preserve">Manajemen: Dasar, Pengertian, dan Masalah, Edisi Revisi (cetakan-7). </w:t>
      </w:r>
      <w:r w:rsidRPr="00374A3E">
        <w:rPr>
          <w:rFonts w:ascii="Times New Roman" w:hAnsi="Times New Roman" w:cs="Times New Roman"/>
          <w:sz w:val="23"/>
          <w:szCs w:val="23"/>
        </w:rPr>
        <w:t>Jakarta: Bumi Aksara.</w:t>
      </w:r>
    </w:p>
    <w:p w:rsidR="00374A3E" w:rsidRPr="00374A3E" w:rsidRDefault="00374A3E" w:rsidP="00374A3E">
      <w:pPr>
        <w:spacing w:after="0" w:line="240" w:lineRule="auto"/>
        <w:ind w:left="567" w:hanging="567"/>
        <w:jc w:val="both"/>
        <w:rPr>
          <w:rFonts w:ascii="Times New Roman" w:hAnsi="Times New Roman" w:cs="Times New Roman"/>
          <w:i/>
          <w:sz w:val="23"/>
          <w:szCs w:val="23"/>
        </w:rPr>
      </w:pPr>
      <w:r w:rsidRPr="00374A3E">
        <w:rPr>
          <w:rFonts w:ascii="Times New Roman" w:hAnsi="Times New Roman" w:cs="Times New Roman"/>
          <w:sz w:val="23"/>
          <w:szCs w:val="23"/>
        </w:rPr>
        <w:t xml:space="preserve">Kurniawan, Agung. 2005. </w:t>
      </w:r>
      <w:r w:rsidRPr="00374A3E">
        <w:rPr>
          <w:rFonts w:ascii="Times New Roman" w:hAnsi="Times New Roman" w:cs="Times New Roman"/>
          <w:i/>
          <w:sz w:val="23"/>
          <w:szCs w:val="23"/>
        </w:rPr>
        <w:t xml:space="preserve">Transformasi Pelayanan Publik. </w:t>
      </w:r>
      <w:r w:rsidRPr="00374A3E">
        <w:rPr>
          <w:rFonts w:ascii="Times New Roman" w:hAnsi="Times New Roman" w:cs="Times New Roman"/>
          <w:sz w:val="23"/>
          <w:szCs w:val="23"/>
        </w:rPr>
        <w:t>Yogyakarta: Pembaruan.</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Moenir. 2001. </w:t>
      </w:r>
      <w:r w:rsidRPr="00374A3E">
        <w:rPr>
          <w:rFonts w:ascii="Times New Roman" w:hAnsi="Times New Roman" w:cs="Times New Roman"/>
          <w:i/>
          <w:sz w:val="23"/>
          <w:szCs w:val="23"/>
        </w:rPr>
        <w:t xml:space="preserve">Manajemen Pelayanan Umum di Indonesia. </w:t>
      </w:r>
      <w:r w:rsidRPr="00374A3E">
        <w:rPr>
          <w:rFonts w:ascii="Times New Roman" w:hAnsi="Times New Roman" w:cs="Times New Roman"/>
          <w:sz w:val="23"/>
          <w:szCs w:val="23"/>
        </w:rPr>
        <w:t>Jakarta: Bumi Aksara.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Moenir, HAS. 2006. </w:t>
      </w:r>
      <w:r w:rsidRPr="00374A3E">
        <w:rPr>
          <w:rFonts w:ascii="Times New Roman" w:hAnsi="Times New Roman" w:cs="Times New Roman"/>
          <w:i/>
          <w:sz w:val="23"/>
          <w:szCs w:val="23"/>
        </w:rPr>
        <w:t xml:space="preserve">Manajemen Pelayanan Umum di Indonesia. </w:t>
      </w:r>
      <w:r w:rsidRPr="00374A3E">
        <w:rPr>
          <w:rFonts w:ascii="Times New Roman" w:hAnsi="Times New Roman" w:cs="Times New Roman"/>
          <w:sz w:val="23"/>
          <w:szCs w:val="23"/>
        </w:rPr>
        <w:t>Jakarta: Bumi Aksara.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Moleong, Lexy. J. 2009. </w:t>
      </w:r>
      <w:r w:rsidRPr="00374A3E">
        <w:rPr>
          <w:rFonts w:ascii="Times New Roman" w:hAnsi="Times New Roman" w:cs="Times New Roman"/>
          <w:i/>
          <w:sz w:val="23"/>
          <w:szCs w:val="23"/>
        </w:rPr>
        <w:t>Metode Penelitian Kualitatif</w:t>
      </w:r>
      <w:r w:rsidRPr="00374A3E">
        <w:rPr>
          <w:rFonts w:ascii="Times New Roman" w:hAnsi="Times New Roman" w:cs="Times New Roman"/>
          <w:sz w:val="23"/>
          <w:szCs w:val="23"/>
        </w:rPr>
        <w:t>. Bandung: PT. Remaja Rosda karya.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Mulyadi. 1997.</w:t>
      </w:r>
      <w:r w:rsidRPr="00374A3E">
        <w:rPr>
          <w:rFonts w:ascii="Times New Roman" w:hAnsi="Times New Roman" w:cs="Times New Roman"/>
          <w:i/>
          <w:sz w:val="23"/>
          <w:szCs w:val="23"/>
        </w:rPr>
        <w:t xml:space="preserve"> Sistem Akuntansi</w:t>
      </w:r>
      <w:r w:rsidRPr="00374A3E">
        <w:rPr>
          <w:rFonts w:ascii="Times New Roman" w:hAnsi="Times New Roman" w:cs="Times New Roman"/>
          <w:sz w:val="23"/>
          <w:szCs w:val="23"/>
        </w:rPr>
        <w:t>. Bandung: Armico.</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Pasolong, Harbani. 2010. </w:t>
      </w:r>
      <w:r w:rsidRPr="00374A3E">
        <w:rPr>
          <w:rFonts w:ascii="Times New Roman" w:hAnsi="Times New Roman" w:cs="Times New Roman"/>
          <w:i/>
          <w:sz w:val="23"/>
          <w:szCs w:val="23"/>
        </w:rPr>
        <w:t xml:space="preserve">Teori Administrasi Publik. </w:t>
      </w:r>
      <w:r w:rsidRPr="00374A3E">
        <w:rPr>
          <w:rFonts w:ascii="Times New Roman" w:hAnsi="Times New Roman" w:cs="Times New Roman"/>
          <w:sz w:val="23"/>
          <w:szCs w:val="23"/>
        </w:rPr>
        <w:t>Bandung: Alfabeta.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Rohman, Ahmad Ainur, dkk. 2008. </w:t>
      </w:r>
      <w:r w:rsidRPr="00374A3E">
        <w:rPr>
          <w:rFonts w:ascii="Times New Roman" w:hAnsi="Times New Roman" w:cs="Times New Roman"/>
          <w:i/>
          <w:sz w:val="23"/>
          <w:szCs w:val="23"/>
        </w:rPr>
        <w:t xml:space="preserve">Reformasi Pelayanan Publik. </w:t>
      </w:r>
      <w:r w:rsidRPr="00374A3E">
        <w:rPr>
          <w:rFonts w:ascii="Times New Roman" w:hAnsi="Times New Roman" w:cs="Times New Roman"/>
          <w:sz w:val="23"/>
          <w:szCs w:val="23"/>
        </w:rPr>
        <w:t>Malang: Program Sekolah Demokrasi bekerjasama dengan Averroes Press.</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Sinambela, Poltak dkk. 2006. </w:t>
      </w:r>
      <w:r w:rsidRPr="00374A3E">
        <w:rPr>
          <w:rFonts w:ascii="Times New Roman" w:hAnsi="Times New Roman" w:cs="Times New Roman"/>
          <w:i/>
          <w:sz w:val="23"/>
          <w:szCs w:val="23"/>
        </w:rPr>
        <w:t xml:space="preserve">Reformasi Pelayanan Publik: Teori Kebijakan, dan Implementasi. </w:t>
      </w:r>
      <w:r w:rsidRPr="00374A3E">
        <w:rPr>
          <w:rFonts w:ascii="Times New Roman" w:hAnsi="Times New Roman" w:cs="Times New Roman"/>
          <w:sz w:val="23"/>
          <w:szCs w:val="23"/>
        </w:rPr>
        <w:t>Jakarta: Bumi Aksara.</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lastRenderedPageBreak/>
        <w:t xml:space="preserve">Sinambela, Poltak. 2008. </w:t>
      </w:r>
      <w:r w:rsidRPr="00374A3E">
        <w:rPr>
          <w:rFonts w:ascii="Times New Roman" w:hAnsi="Times New Roman" w:cs="Times New Roman"/>
          <w:i/>
          <w:sz w:val="23"/>
          <w:szCs w:val="23"/>
        </w:rPr>
        <w:t>Reformasi Pelayanan Publik (Teori, Kebijakan, dan Implementasi)</w:t>
      </w:r>
      <w:r w:rsidRPr="00374A3E">
        <w:rPr>
          <w:rFonts w:ascii="Times New Roman" w:hAnsi="Times New Roman" w:cs="Times New Roman"/>
          <w:sz w:val="23"/>
          <w:szCs w:val="23"/>
        </w:rPr>
        <w:t>. Jakarta: Bumi Aksara.</w:t>
      </w:r>
    </w:p>
    <w:p w:rsidR="00E73070" w:rsidRDefault="00374A3E" w:rsidP="00374A3E">
      <w:pPr>
        <w:spacing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 xml:space="preserve">Sugiyono. 2009. </w:t>
      </w:r>
      <w:r w:rsidRPr="00374A3E">
        <w:rPr>
          <w:rFonts w:ascii="Times New Roman" w:hAnsi="Times New Roman" w:cs="Times New Roman"/>
          <w:i/>
          <w:sz w:val="23"/>
          <w:szCs w:val="23"/>
        </w:rPr>
        <w:t>Metodologi Penelitian Kuantitatif dan Kualitatif R&amp;D.</w:t>
      </w:r>
      <w:r w:rsidRPr="00374A3E">
        <w:rPr>
          <w:rFonts w:ascii="Times New Roman" w:hAnsi="Times New Roman" w:cs="Times New Roman"/>
          <w:sz w:val="23"/>
          <w:szCs w:val="23"/>
        </w:rPr>
        <w:t xml:space="preserve"> Jakarta: Alfabeta.</w:t>
      </w:r>
    </w:p>
    <w:p w:rsidR="00374A3E" w:rsidRPr="00E73070" w:rsidRDefault="00374A3E" w:rsidP="00374A3E">
      <w:pPr>
        <w:spacing w:after="0" w:line="240" w:lineRule="auto"/>
        <w:jc w:val="both"/>
        <w:rPr>
          <w:rFonts w:ascii="Times New Roman" w:hAnsi="Times New Roman" w:cs="Times New Roman"/>
          <w:b/>
          <w:i/>
          <w:sz w:val="23"/>
          <w:szCs w:val="24"/>
        </w:rPr>
      </w:pPr>
      <w:r w:rsidRPr="00E73070">
        <w:rPr>
          <w:rFonts w:ascii="Times New Roman" w:hAnsi="Times New Roman" w:cs="Times New Roman"/>
          <w:b/>
          <w:i/>
          <w:sz w:val="23"/>
          <w:szCs w:val="24"/>
        </w:rPr>
        <w:t>Sumber Internet:</w:t>
      </w:r>
    </w:p>
    <w:p w:rsidR="00374A3E" w:rsidRPr="00374A3E" w:rsidRDefault="00FB0FB7" w:rsidP="00374A3E">
      <w:pPr>
        <w:spacing w:after="0" w:line="240" w:lineRule="auto"/>
        <w:ind w:left="567" w:hanging="567"/>
        <w:jc w:val="both"/>
        <w:rPr>
          <w:rFonts w:ascii="Times New Roman" w:hAnsi="Times New Roman" w:cs="Times New Roman"/>
          <w:sz w:val="23"/>
          <w:szCs w:val="23"/>
        </w:rPr>
      </w:pPr>
      <w:hyperlink r:id="rId8" w:history="1">
        <w:r w:rsidR="00374A3E" w:rsidRPr="00374A3E">
          <w:rPr>
            <w:rStyle w:val="Hyperlink"/>
            <w:rFonts w:ascii="Times New Roman" w:hAnsi="Times New Roman" w:cs="Times New Roman"/>
            <w:color w:val="auto"/>
            <w:sz w:val="23"/>
            <w:szCs w:val="23"/>
            <w:u w:val="none"/>
          </w:rPr>
          <w:t>http://id.wikipedia.org</w:t>
        </w:r>
      </w:hyperlink>
      <w:r w:rsidR="00374A3E" w:rsidRPr="00374A3E">
        <w:rPr>
          <w:rFonts w:ascii="Times New Roman" w:hAnsi="Times New Roman" w:cs="Times New Roman"/>
          <w:sz w:val="23"/>
          <w:szCs w:val="23"/>
        </w:rPr>
        <w:t>. Diakses 18 November 2013.</w:t>
      </w:r>
    </w:p>
    <w:p w:rsidR="00374A3E" w:rsidRPr="00374A3E" w:rsidRDefault="00FB0FB7" w:rsidP="00374A3E">
      <w:pPr>
        <w:spacing w:after="0" w:line="240" w:lineRule="auto"/>
        <w:jc w:val="both"/>
        <w:rPr>
          <w:rFonts w:ascii="Times New Roman" w:hAnsi="Times New Roman" w:cs="Times New Roman"/>
          <w:sz w:val="23"/>
          <w:szCs w:val="23"/>
        </w:rPr>
      </w:pPr>
      <w:hyperlink r:id="rId9" w:history="1">
        <w:r w:rsidR="00374A3E" w:rsidRPr="00374A3E">
          <w:rPr>
            <w:rStyle w:val="Hyperlink"/>
            <w:rFonts w:ascii="Times New Roman" w:hAnsi="Times New Roman" w:cs="Times New Roman"/>
            <w:color w:val="auto"/>
            <w:sz w:val="23"/>
            <w:szCs w:val="23"/>
            <w:u w:val="none"/>
          </w:rPr>
          <w:t>http://waroengkemanx.blogspot.com</w:t>
        </w:r>
      </w:hyperlink>
      <w:r w:rsidR="00374A3E" w:rsidRPr="00374A3E">
        <w:rPr>
          <w:rFonts w:ascii="Times New Roman" w:hAnsi="Times New Roman" w:cs="Times New Roman"/>
          <w:sz w:val="23"/>
          <w:szCs w:val="23"/>
        </w:rPr>
        <w:t>. Diakses 18 November 2013.</w:t>
      </w:r>
    </w:p>
    <w:p w:rsidR="00374A3E" w:rsidRPr="00374A3E" w:rsidRDefault="00FB0FB7" w:rsidP="00374A3E">
      <w:pPr>
        <w:spacing w:line="240" w:lineRule="auto"/>
        <w:ind w:left="567" w:hanging="567"/>
        <w:jc w:val="both"/>
        <w:rPr>
          <w:rFonts w:ascii="Times New Roman" w:hAnsi="Times New Roman" w:cs="Times New Roman"/>
          <w:sz w:val="23"/>
          <w:szCs w:val="23"/>
          <w:lang w:val="en-GB"/>
        </w:rPr>
      </w:pPr>
      <w:hyperlink r:id="rId10" w:history="1">
        <w:r w:rsidR="00374A3E" w:rsidRPr="00374A3E">
          <w:rPr>
            <w:rStyle w:val="Hyperlink"/>
            <w:rFonts w:ascii="Times New Roman" w:hAnsi="Times New Roman" w:cs="Times New Roman"/>
            <w:color w:val="auto"/>
            <w:sz w:val="23"/>
            <w:szCs w:val="23"/>
            <w:u w:val="none"/>
          </w:rPr>
          <w:t>http://ta-tugasakhir.blogspot.com</w:t>
        </w:r>
      </w:hyperlink>
      <w:r w:rsidR="00374A3E" w:rsidRPr="00374A3E">
        <w:rPr>
          <w:rFonts w:ascii="Times New Roman" w:hAnsi="Times New Roman" w:cs="Times New Roman"/>
          <w:sz w:val="23"/>
          <w:szCs w:val="23"/>
        </w:rPr>
        <w:t>. Diakses 26 Agustus 2014.</w:t>
      </w:r>
    </w:p>
    <w:p w:rsidR="00E73070" w:rsidRPr="00E73070" w:rsidRDefault="00E73070" w:rsidP="00374A3E">
      <w:pPr>
        <w:spacing w:after="0" w:line="240" w:lineRule="auto"/>
        <w:jc w:val="both"/>
        <w:rPr>
          <w:rFonts w:ascii="Times New Roman" w:hAnsi="Times New Roman" w:cs="Times New Roman"/>
          <w:b/>
          <w:i/>
          <w:sz w:val="23"/>
          <w:szCs w:val="24"/>
        </w:rPr>
      </w:pPr>
      <w:r w:rsidRPr="00E73070">
        <w:rPr>
          <w:rFonts w:ascii="Times New Roman" w:hAnsi="Times New Roman" w:cs="Times New Roman"/>
          <w:b/>
          <w:i/>
          <w:sz w:val="23"/>
          <w:szCs w:val="24"/>
        </w:rPr>
        <w:t>Dokumen-dokumen:</w:t>
      </w:r>
    </w:p>
    <w:p w:rsidR="00374A3E" w:rsidRPr="00374A3E" w:rsidRDefault="00374A3E" w:rsidP="00374A3E">
      <w:pPr>
        <w:tabs>
          <w:tab w:val="left" w:pos="6750"/>
        </w:tabs>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Undang-undang Nomor 17 Tahun 2013 tentang Organisasi Kemasyarakatan.</w:t>
      </w:r>
    </w:p>
    <w:p w:rsidR="00374A3E" w:rsidRPr="00374A3E" w:rsidRDefault="00374A3E" w:rsidP="00374A3E">
      <w:pPr>
        <w:tabs>
          <w:tab w:val="left" w:pos="6750"/>
        </w:tabs>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Undang-undang Nomor 7 Tahun 2002 tentang pembentukan Kabupaten Penajam Paser Utara di Provinsi Kalimantan Timur.</w:t>
      </w:r>
    </w:p>
    <w:p w:rsidR="00374A3E" w:rsidRPr="00374A3E" w:rsidRDefault="00374A3E" w:rsidP="00374A3E">
      <w:pPr>
        <w:tabs>
          <w:tab w:val="left" w:pos="6750"/>
        </w:tabs>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Undang-undang Nomor 32 Tahun 2004 tentang Pemerintahan Daerah.</w:t>
      </w:r>
    </w:p>
    <w:p w:rsidR="00374A3E" w:rsidRPr="00374A3E" w:rsidRDefault="00374A3E" w:rsidP="00374A3E">
      <w:pPr>
        <w:tabs>
          <w:tab w:val="left" w:pos="6750"/>
        </w:tabs>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KEPMEN PAN No. 26 tahun 2004 tentang Petunjuk Teknis Transparansi Dan Akuntabilitas Dalam Penyelenggaraan Pelayanan Publik.</w:t>
      </w:r>
    </w:p>
    <w:p w:rsidR="00374A3E" w:rsidRPr="00374A3E" w:rsidRDefault="00374A3E" w:rsidP="00374A3E">
      <w:pPr>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Peraturan Pemerintah (PP) Nomor 18 Tahun 1986 tentang Keberadaan Organisasi Kemasyarakatan diperkuat Peraturan Menteri Dalam Negeri Nomor 5 Tahun 1986.</w:t>
      </w:r>
    </w:p>
    <w:p w:rsidR="00374A3E" w:rsidRPr="00374A3E" w:rsidRDefault="00374A3E" w:rsidP="00374A3E">
      <w:pPr>
        <w:spacing w:after="0" w:line="240" w:lineRule="auto"/>
        <w:ind w:left="567" w:hanging="567"/>
        <w:jc w:val="both"/>
        <w:rPr>
          <w:rFonts w:ascii="Times New Roman" w:eastAsia="Times New Roman" w:hAnsi="Times New Roman" w:cs="Times New Roman"/>
          <w:sz w:val="23"/>
          <w:szCs w:val="23"/>
        </w:rPr>
      </w:pPr>
      <w:r w:rsidRPr="00374A3E">
        <w:rPr>
          <w:rFonts w:ascii="Times New Roman" w:hAnsi="Times New Roman" w:cs="Times New Roman"/>
          <w:sz w:val="23"/>
          <w:szCs w:val="23"/>
        </w:rPr>
        <w:t>Peraturan Menteri Dalam Negeri Nomor 33 Tahun 2012 tentang Pedoman Pendaftaran Organisasi Kemasyarakatan di Kabupaten Penajam Paser Utara.</w:t>
      </w:r>
    </w:p>
    <w:p w:rsidR="00FB1C4F" w:rsidRDefault="00374A3E" w:rsidP="00FB1C4F">
      <w:pPr>
        <w:tabs>
          <w:tab w:val="left" w:pos="6750"/>
        </w:tabs>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Peraturan Daerah Kabupaten Penajam Paser Utara Nomor 15 Tahun 2012 tentang Perubahan Atas Peraturan Daerah Nomor 11 Tahun 2008 tentang Organisasi dan Tata Kerja Badan Perencana Pembangunan Daerah, Inspektorat dan Lembaga Teknis Daerah Kabupaten Penajam Paser.</w:t>
      </w:r>
    </w:p>
    <w:p w:rsidR="002B6FC6" w:rsidRPr="00FB1C4F" w:rsidRDefault="00374A3E" w:rsidP="00FB1C4F">
      <w:pPr>
        <w:tabs>
          <w:tab w:val="left" w:pos="6750"/>
        </w:tabs>
        <w:spacing w:after="0" w:line="240" w:lineRule="auto"/>
        <w:ind w:left="567" w:hanging="567"/>
        <w:jc w:val="both"/>
        <w:rPr>
          <w:rFonts w:ascii="Times New Roman" w:hAnsi="Times New Roman" w:cs="Times New Roman"/>
          <w:sz w:val="23"/>
          <w:szCs w:val="23"/>
        </w:rPr>
      </w:pPr>
      <w:r w:rsidRPr="00374A3E">
        <w:rPr>
          <w:rFonts w:ascii="Times New Roman" w:hAnsi="Times New Roman" w:cs="Times New Roman"/>
          <w:sz w:val="23"/>
          <w:szCs w:val="23"/>
        </w:rPr>
        <w:t>Peraturan Bupati Penajam Paser Utara Nomor 8 Tahun 2013 tentang Tugas, Pokok, dan Fungsi rincian tugas Kantor Kesatuan Bangsa dan Politik Kabupaten Penajam Paser Utara.</w:t>
      </w:r>
    </w:p>
    <w:sectPr w:rsidR="002B6FC6" w:rsidRPr="00FB1C4F" w:rsidSect="001678F1">
      <w:headerReference w:type="even" r:id="rId11"/>
      <w:headerReference w:type="default" r:id="rId12"/>
      <w:footerReference w:type="even" r:id="rId13"/>
      <w:footerReference w:type="default" r:id="rId14"/>
      <w:pgSz w:w="10206" w:h="14175"/>
      <w:pgMar w:top="629" w:right="1287" w:bottom="629" w:left="1332" w:header="709" w:footer="709" w:gutter="0"/>
      <w:pgNumType w:start="9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A4" w:rsidRDefault="00D722A4" w:rsidP="009D4847">
      <w:pPr>
        <w:spacing w:after="0" w:line="240" w:lineRule="auto"/>
      </w:pPr>
      <w:r>
        <w:separator/>
      </w:r>
    </w:p>
  </w:endnote>
  <w:endnote w:type="continuationSeparator" w:id="1">
    <w:p w:rsidR="00D722A4" w:rsidRDefault="00D722A4" w:rsidP="009D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5"/>
      <w:docPartObj>
        <w:docPartGallery w:val="Page Numbers (Bottom of Page)"/>
        <w:docPartUnique/>
      </w:docPartObj>
    </w:sdtPr>
    <w:sdtContent>
      <w:p w:rsidR="00926DE3" w:rsidRPr="00204F5E" w:rsidRDefault="00926DE3" w:rsidP="00204F5E">
        <w:pPr>
          <w:pStyle w:val="Footer"/>
          <w:pBdr>
            <w:bottom w:val="single" w:sz="4" w:space="1" w:color="auto"/>
          </w:pBdr>
          <w:rPr>
            <w:rFonts w:ascii="Arial" w:hAnsi="Arial" w:cs="Arial"/>
            <w:sz w:val="20"/>
          </w:rPr>
        </w:pPr>
      </w:p>
      <w:p w:rsidR="00926DE3" w:rsidRPr="00204F5E" w:rsidRDefault="00FB0FB7">
        <w:pPr>
          <w:pStyle w:val="Footer"/>
          <w:rPr>
            <w:rFonts w:ascii="Arial" w:hAnsi="Arial" w:cs="Arial"/>
            <w:sz w:val="20"/>
          </w:rPr>
        </w:pPr>
        <w:r w:rsidRPr="00204F5E">
          <w:rPr>
            <w:rFonts w:ascii="Arial" w:hAnsi="Arial" w:cs="Arial"/>
            <w:sz w:val="20"/>
          </w:rPr>
          <w:fldChar w:fldCharType="begin"/>
        </w:r>
        <w:r w:rsidR="00926DE3" w:rsidRPr="00204F5E">
          <w:rPr>
            <w:rFonts w:ascii="Arial" w:hAnsi="Arial" w:cs="Arial"/>
            <w:sz w:val="20"/>
          </w:rPr>
          <w:instrText xml:space="preserve"> PAGE   \* MERGEFORMAT </w:instrText>
        </w:r>
        <w:r w:rsidRPr="00204F5E">
          <w:rPr>
            <w:rFonts w:ascii="Arial" w:hAnsi="Arial" w:cs="Arial"/>
            <w:sz w:val="20"/>
          </w:rPr>
          <w:fldChar w:fldCharType="separate"/>
        </w:r>
        <w:r w:rsidR="00292F33">
          <w:rPr>
            <w:rFonts w:ascii="Arial" w:hAnsi="Arial" w:cs="Arial"/>
            <w:noProof/>
            <w:sz w:val="20"/>
          </w:rPr>
          <w:t>974</w:t>
        </w:r>
        <w:r w:rsidRPr="00204F5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6"/>
      <w:docPartObj>
        <w:docPartGallery w:val="Page Numbers (Bottom of Page)"/>
        <w:docPartUnique/>
      </w:docPartObj>
    </w:sdtPr>
    <w:sdtContent>
      <w:p w:rsidR="00926DE3" w:rsidRPr="00204F5E" w:rsidRDefault="00926DE3" w:rsidP="00204F5E">
        <w:pPr>
          <w:pStyle w:val="Footer"/>
          <w:pBdr>
            <w:bottom w:val="single" w:sz="4" w:space="1" w:color="auto"/>
          </w:pBdr>
          <w:jc w:val="right"/>
          <w:rPr>
            <w:rFonts w:ascii="Arial" w:hAnsi="Arial" w:cs="Arial"/>
            <w:sz w:val="20"/>
          </w:rPr>
        </w:pPr>
      </w:p>
      <w:p w:rsidR="00926DE3" w:rsidRPr="00204F5E" w:rsidRDefault="00FB0FB7">
        <w:pPr>
          <w:pStyle w:val="Footer"/>
          <w:jc w:val="right"/>
          <w:rPr>
            <w:rFonts w:ascii="Arial" w:hAnsi="Arial" w:cs="Arial"/>
            <w:sz w:val="20"/>
          </w:rPr>
        </w:pPr>
        <w:r w:rsidRPr="00204F5E">
          <w:rPr>
            <w:rFonts w:ascii="Arial" w:hAnsi="Arial" w:cs="Arial"/>
            <w:sz w:val="20"/>
          </w:rPr>
          <w:fldChar w:fldCharType="begin"/>
        </w:r>
        <w:r w:rsidR="00926DE3" w:rsidRPr="00204F5E">
          <w:rPr>
            <w:rFonts w:ascii="Arial" w:hAnsi="Arial" w:cs="Arial"/>
            <w:sz w:val="20"/>
          </w:rPr>
          <w:instrText xml:space="preserve"> PAGE   \* MERGEFORMAT </w:instrText>
        </w:r>
        <w:r w:rsidRPr="00204F5E">
          <w:rPr>
            <w:rFonts w:ascii="Arial" w:hAnsi="Arial" w:cs="Arial"/>
            <w:sz w:val="20"/>
          </w:rPr>
          <w:fldChar w:fldCharType="separate"/>
        </w:r>
        <w:r w:rsidR="00292F33">
          <w:rPr>
            <w:rFonts w:ascii="Arial" w:hAnsi="Arial" w:cs="Arial"/>
            <w:noProof/>
            <w:sz w:val="20"/>
          </w:rPr>
          <w:t>975</w:t>
        </w:r>
        <w:r w:rsidRPr="00204F5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A4" w:rsidRDefault="00D722A4" w:rsidP="009D4847">
      <w:pPr>
        <w:spacing w:after="0" w:line="240" w:lineRule="auto"/>
      </w:pPr>
      <w:r>
        <w:separator/>
      </w:r>
    </w:p>
  </w:footnote>
  <w:footnote w:type="continuationSeparator" w:id="1">
    <w:p w:rsidR="00D722A4" w:rsidRDefault="00D722A4" w:rsidP="009D4847">
      <w:pPr>
        <w:spacing w:after="0" w:line="240" w:lineRule="auto"/>
      </w:pPr>
      <w:r>
        <w:continuationSeparator/>
      </w:r>
    </w:p>
  </w:footnote>
  <w:footnote w:id="2">
    <w:p w:rsidR="00926DE3" w:rsidRPr="00CE66E6" w:rsidRDefault="00926DE3" w:rsidP="009D4847">
      <w:pPr>
        <w:pStyle w:val="FootnoteText"/>
        <w:jc w:val="both"/>
        <w:rPr>
          <w:rFonts w:ascii="Times New Roman" w:hAnsi="Times New Roman" w:cs="Times New Roman"/>
          <w:sz w:val="22"/>
          <w:lang w:val="en-US"/>
        </w:rPr>
      </w:pPr>
      <w:r>
        <w:rPr>
          <w:rStyle w:val="FootnoteReference"/>
        </w:rPr>
        <w:footnoteRef/>
      </w:r>
      <w:r>
        <w:t xml:space="preserve"> </w:t>
      </w:r>
      <w:r>
        <w:rPr>
          <w:rFonts w:ascii="Times New Roman" w:hAnsi="Times New Roman" w:cs="Times New Roman"/>
          <w:sz w:val="22"/>
        </w:rPr>
        <w:t xml:space="preserve">Mahasiswa Ilmu Pemerintahan, Fakultas Ilmu Sosial dan Ilmu Politik, Universitas Mulawarman. Email: </w:t>
      </w:r>
      <w:r w:rsidR="002040EF">
        <w:rPr>
          <w:rFonts w:ascii="Times New Roman" w:hAnsi="Times New Roman" w:cs="Times New Roman"/>
          <w:sz w:val="22"/>
        </w:rPr>
        <w:t>julniatuls</w:t>
      </w:r>
      <w:r w:rsidR="00B93CFD">
        <w:rPr>
          <w:rFonts w:ascii="Times New Roman" w:hAnsi="Times New Roman" w:cs="Times New Roman"/>
          <w:sz w:val="22"/>
          <w:lang w:val="en-US"/>
        </w:rPr>
        <w:t>@</w:t>
      </w:r>
      <w:r w:rsidR="00B93CFD">
        <w:rPr>
          <w:rFonts w:ascii="Times New Roman" w:hAnsi="Times New Roman" w:cs="Times New Roman"/>
          <w:sz w:val="22"/>
        </w:rPr>
        <w:t>yahoo</w:t>
      </w:r>
      <w:r>
        <w:rPr>
          <w:rFonts w:ascii="Times New Roman" w:hAnsi="Times New Roman" w:cs="Times New Roman"/>
          <w:sz w:val="22"/>
          <w:lang w:val="en-US"/>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A1" w:rsidRPr="00166400" w:rsidRDefault="00080BA1" w:rsidP="00080BA1">
    <w:pPr>
      <w:pStyle w:val="Header"/>
      <w:pBdr>
        <w:bottom w:val="single" w:sz="4" w:space="1" w:color="auto"/>
      </w:pBdr>
      <w:rPr>
        <w:rFonts w:ascii="Arial" w:hAnsi="Arial" w:cs="Arial"/>
        <w:sz w:val="20"/>
      </w:rPr>
    </w:pPr>
    <w:r w:rsidRPr="00166400">
      <w:rPr>
        <w:rFonts w:ascii="Arial" w:hAnsi="Arial" w:cs="Arial"/>
        <w:sz w:val="20"/>
      </w:rPr>
      <w:t>eJournal Ilmu Pemerintahan, Volume</w:t>
    </w:r>
    <w:r>
      <w:rPr>
        <w:rFonts w:ascii="Arial" w:hAnsi="Arial" w:cs="Arial"/>
        <w:sz w:val="20"/>
      </w:rPr>
      <w:t xml:space="preserve"> 3, </w:t>
    </w:r>
    <w:r w:rsidRPr="00166400">
      <w:rPr>
        <w:rFonts w:ascii="Arial" w:hAnsi="Arial" w:cs="Arial"/>
        <w:sz w:val="20"/>
      </w:rPr>
      <w:t xml:space="preserve"> Nomor</w:t>
    </w:r>
    <w:r>
      <w:rPr>
        <w:rFonts w:ascii="Arial" w:hAnsi="Arial" w:cs="Arial"/>
        <w:sz w:val="20"/>
      </w:rPr>
      <w:t xml:space="preserve"> </w:t>
    </w:r>
    <w:r w:rsidR="00F65E8D">
      <w:rPr>
        <w:rFonts w:ascii="Arial" w:hAnsi="Arial" w:cs="Arial"/>
        <w:sz w:val="20"/>
      </w:rPr>
      <w:t>3</w:t>
    </w:r>
    <w:r>
      <w:rPr>
        <w:rFonts w:ascii="Arial" w:hAnsi="Arial" w:cs="Arial"/>
        <w:sz w:val="20"/>
      </w:rPr>
      <w:t xml:space="preserve">, </w:t>
    </w:r>
    <w:r w:rsidRPr="00166400">
      <w:rPr>
        <w:rFonts w:ascii="Arial" w:hAnsi="Arial" w:cs="Arial"/>
        <w:sz w:val="20"/>
      </w:rPr>
      <w:t xml:space="preserve"> 2015 : </w:t>
    </w:r>
    <w:r>
      <w:rPr>
        <w:rFonts w:ascii="Arial" w:hAnsi="Arial" w:cs="Arial"/>
        <w:sz w:val="20"/>
      </w:rPr>
      <w:t>961-975</w:t>
    </w:r>
  </w:p>
  <w:p w:rsidR="00926DE3" w:rsidRDefault="00926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E3" w:rsidRPr="00166400" w:rsidRDefault="00080BA1" w:rsidP="00CE66E6">
    <w:pPr>
      <w:pStyle w:val="Header"/>
      <w:pBdr>
        <w:bottom w:val="single" w:sz="4" w:space="1" w:color="auto"/>
      </w:pBdr>
      <w:rPr>
        <w:rFonts w:ascii="Arial" w:hAnsi="Arial" w:cs="Arial"/>
        <w:sz w:val="20"/>
      </w:rPr>
    </w:pPr>
    <w:r>
      <w:rPr>
        <w:rFonts w:ascii="Arial" w:hAnsi="Arial" w:cs="Arial"/>
        <w:sz w:val="20"/>
      </w:rPr>
      <w:t>Pelayanan Pemberian Izin Ormas di Kantor Kesatuan Bangsa dan Politik (Julniatul S)</w:t>
    </w:r>
  </w:p>
  <w:p w:rsidR="00926DE3" w:rsidRPr="00CE66E6" w:rsidRDefault="00926DE3">
    <w:pPr>
      <w:pStyle w:val="Header"/>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B42"/>
    <w:multiLevelType w:val="hybridMultilevel"/>
    <w:tmpl w:val="7C6A8918"/>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AB0322B"/>
    <w:multiLevelType w:val="hybridMultilevel"/>
    <w:tmpl w:val="AFBA2716"/>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
    <w:nsid w:val="111802E4"/>
    <w:multiLevelType w:val="hybridMultilevel"/>
    <w:tmpl w:val="043E0B9C"/>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B5E10CF"/>
    <w:multiLevelType w:val="hybridMultilevel"/>
    <w:tmpl w:val="103E58D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D00EF"/>
    <w:multiLevelType w:val="hybridMultilevel"/>
    <w:tmpl w:val="0506347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92586"/>
    <w:multiLevelType w:val="hybridMultilevel"/>
    <w:tmpl w:val="9378FE4E"/>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32C912DB"/>
    <w:multiLevelType w:val="hybridMultilevel"/>
    <w:tmpl w:val="505C2C82"/>
    <w:lvl w:ilvl="0" w:tplc="0421000F">
      <w:start w:val="1"/>
      <w:numFmt w:val="decimal"/>
      <w:lvlText w:val="%1."/>
      <w:lvlJc w:val="left"/>
      <w:pPr>
        <w:tabs>
          <w:tab w:val="num" w:pos="720"/>
        </w:tabs>
        <w:ind w:left="720" w:hanging="360"/>
      </w:pPr>
      <w:rPr>
        <w:rFonts w:hint="default"/>
      </w:rPr>
    </w:lvl>
    <w:lvl w:ilvl="1" w:tplc="4B929BE8" w:tentative="1">
      <w:start w:val="1"/>
      <w:numFmt w:val="bullet"/>
      <w:lvlText w:val=""/>
      <w:lvlJc w:val="left"/>
      <w:pPr>
        <w:tabs>
          <w:tab w:val="num" w:pos="1440"/>
        </w:tabs>
        <w:ind w:left="1440" w:hanging="360"/>
      </w:pPr>
      <w:rPr>
        <w:rFonts w:ascii="Wingdings 2" w:hAnsi="Wingdings 2" w:hint="default"/>
      </w:rPr>
    </w:lvl>
    <w:lvl w:ilvl="2" w:tplc="B7C44930" w:tentative="1">
      <w:start w:val="1"/>
      <w:numFmt w:val="bullet"/>
      <w:lvlText w:val=""/>
      <w:lvlJc w:val="left"/>
      <w:pPr>
        <w:tabs>
          <w:tab w:val="num" w:pos="2160"/>
        </w:tabs>
        <w:ind w:left="2160" w:hanging="360"/>
      </w:pPr>
      <w:rPr>
        <w:rFonts w:ascii="Wingdings 2" w:hAnsi="Wingdings 2" w:hint="default"/>
      </w:rPr>
    </w:lvl>
    <w:lvl w:ilvl="3" w:tplc="427C21C8" w:tentative="1">
      <w:start w:val="1"/>
      <w:numFmt w:val="bullet"/>
      <w:lvlText w:val=""/>
      <w:lvlJc w:val="left"/>
      <w:pPr>
        <w:tabs>
          <w:tab w:val="num" w:pos="2880"/>
        </w:tabs>
        <w:ind w:left="2880" w:hanging="360"/>
      </w:pPr>
      <w:rPr>
        <w:rFonts w:ascii="Wingdings 2" w:hAnsi="Wingdings 2" w:hint="default"/>
      </w:rPr>
    </w:lvl>
    <w:lvl w:ilvl="4" w:tplc="76E6DBE6" w:tentative="1">
      <w:start w:val="1"/>
      <w:numFmt w:val="bullet"/>
      <w:lvlText w:val=""/>
      <w:lvlJc w:val="left"/>
      <w:pPr>
        <w:tabs>
          <w:tab w:val="num" w:pos="3600"/>
        </w:tabs>
        <w:ind w:left="3600" w:hanging="360"/>
      </w:pPr>
      <w:rPr>
        <w:rFonts w:ascii="Wingdings 2" w:hAnsi="Wingdings 2" w:hint="default"/>
      </w:rPr>
    </w:lvl>
    <w:lvl w:ilvl="5" w:tplc="8DF45310" w:tentative="1">
      <w:start w:val="1"/>
      <w:numFmt w:val="bullet"/>
      <w:lvlText w:val=""/>
      <w:lvlJc w:val="left"/>
      <w:pPr>
        <w:tabs>
          <w:tab w:val="num" w:pos="4320"/>
        </w:tabs>
        <w:ind w:left="4320" w:hanging="360"/>
      </w:pPr>
      <w:rPr>
        <w:rFonts w:ascii="Wingdings 2" w:hAnsi="Wingdings 2" w:hint="default"/>
      </w:rPr>
    </w:lvl>
    <w:lvl w:ilvl="6" w:tplc="F54CF9C8" w:tentative="1">
      <w:start w:val="1"/>
      <w:numFmt w:val="bullet"/>
      <w:lvlText w:val=""/>
      <w:lvlJc w:val="left"/>
      <w:pPr>
        <w:tabs>
          <w:tab w:val="num" w:pos="5040"/>
        </w:tabs>
        <w:ind w:left="5040" w:hanging="360"/>
      </w:pPr>
      <w:rPr>
        <w:rFonts w:ascii="Wingdings 2" w:hAnsi="Wingdings 2" w:hint="default"/>
      </w:rPr>
    </w:lvl>
    <w:lvl w:ilvl="7" w:tplc="22C07230" w:tentative="1">
      <w:start w:val="1"/>
      <w:numFmt w:val="bullet"/>
      <w:lvlText w:val=""/>
      <w:lvlJc w:val="left"/>
      <w:pPr>
        <w:tabs>
          <w:tab w:val="num" w:pos="5760"/>
        </w:tabs>
        <w:ind w:left="5760" w:hanging="360"/>
      </w:pPr>
      <w:rPr>
        <w:rFonts w:ascii="Wingdings 2" w:hAnsi="Wingdings 2" w:hint="default"/>
      </w:rPr>
    </w:lvl>
    <w:lvl w:ilvl="8" w:tplc="05142E24" w:tentative="1">
      <w:start w:val="1"/>
      <w:numFmt w:val="bullet"/>
      <w:lvlText w:val=""/>
      <w:lvlJc w:val="left"/>
      <w:pPr>
        <w:tabs>
          <w:tab w:val="num" w:pos="6480"/>
        </w:tabs>
        <w:ind w:left="6480" w:hanging="360"/>
      </w:pPr>
      <w:rPr>
        <w:rFonts w:ascii="Wingdings 2" w:hAnsi="Wingdings 2" w:hint="default"/>
      </w:rPr>
    </w:lvl>
  </w:abstractNum>
  <w:abstractNum w:abstractNumId="7">
    <w:nsid w:val="3B266115"/>
    <w:multiLevelType w:val="hybridMultilevel"/>
    <w:tmpl w:val="3AC2906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F39BD"/>
    <w:multiLevelType w:val="hybridMultilevel"/>
    <w:tmpl w:val="B080BA3E"/>
    <w:lvl w:ilvl="0" w:tplc="0421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3F124D16"/>
    <w:multiLevelType w:val="hybridMultilevel"/>
    <w:tmpl w:val="3500CD92"/>
    <w:lvl w:ilvl="0" w:tplc="D02EFFA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3006A6B"/>
    <w:multiLevelType w:val="hybridMultilevel"/>
    <w:tmpl w:val="C6AA13F2"/>
    <w:lvl w:ilvl="0" w:tplc="0421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59851BF4"/>
    <w:multiLevelType w:val="hybridMultilevel"/>
    <w:tmpl w:val="EF6EFAA6"/>
    <w:lvl w:ilvl="0" w:tplc="D02EFFA8">
      <w:start w:val="1"/>
      <w:numFmt w:val="decimal"/>
      <w:lvlText w:val="%1."/>
      <w:lvlJc w:val="left"/>
      <w:pPr>
        <w:ind w:left="1292" w:hanging="360"/>
      </w:pPr>
      <w:rPr>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nsid w:val="603E62B3"/>
    <w:multiLevelType w:val="hybridMultilevel"/>
    <w:tmpl w:val="83DCFDB4"/>
    <w:lvl w:ilvl="0" w:tplc="0421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066717F"/>
    <w:multiLevelType w:val="hybridMultilevel"/>
    <w:tmpl w:val="A95EF6B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E3B8E"/>
    <w:multiLevelType w:val="hybridMultilevel"/>
    <w:tmpl w:val="E850CDC8"/>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D4132E"/>
    <w:multiLevelType w:val="hybridMultilevel"/>
    <w:tmpl w:val="91F25A0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F427EC1"/>
    <w:multiLevelType w:val="hybridMultilevel"/>
    <w:tmpl w:val="1346A3CA"/>
    <w:lvl w:ilvl="0" w:tplc="0421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70A5316D"/>
    <w:multiLevelType w:val="hybridMultilevel"/>
    <w:tmpl w:val="E5D8302A"/>
    <w:lvl w:ilvl="0" w:tplc="0421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72C41E3A"/>
    <w:multiLevelType w:val="hybridMultilevel"/>
    <w:tmpl w:val="AAA2A162"/>
    <w:lvl w:ilvl="0" w:tplc="0421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737B0819"/>
    <w:multiLevelType w:val="hybridMultilevel"/>
    <w:tmpl w:val="8A52EA66"/>
    <w:lvl w:ilvl="0" w:tplc="0421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79CF4C81"/>
    <w:multiLevelType w:val="hybridMultilevel"/>
    <w:tmpl w:val="734EF85E"/>
    <w:lvl w:ilvl="0" w:tplc="0421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5"/>
  </w:num>
  <w:num w:numId="2">
    <w:abstractNumId w:val="1"/>
  </w:num>
  <w:num w:numId="3">
    <w:abstractNumId w:val="9"/>
  </w:num>
  <w:num w:numId="4">
    <w:abstractNumId w:val="11"/>
  </w:num>
  <w:num w:numId="5">
    <w:abstractNumId w:val="17"/>
  </w:num>
  <w:num w:numId="6">
    <w:abstractNumId w:val="14"/>
  </w:num>
  <w:num w:numId="7">
    <w:abstractNumId w:val="20"/>
  </w:num>
  <w:num w:numId="8">
    <w:abstractNumId w:val="18"/>
  </w:num>
  <w:num w:numId="9">
    <w:abstractNumId w:val="10"/>
  </w:num>
  <w:num w:numId="10">
    <w:abstractNumId w:val="12"/>
  </w:num>
  <w:num w:numId="11">
    <w:abstractNumId w:val="16"/>
  </w:num>
  <w:num w:numId="12">
    <w:abstractNumId w:val="5"/>
  </w:num>
  <w:num w:numId="13">
    <w:abstractNumId w:val="19"/>
  </w:num>
  <w:num w:numId="14">
    <w:abstractNumId w:val="0"/>
  </w:num>
  <w:num w:numId="15">
    <w:abstractNumId w:val="2"/>
  </w:num>
  <w:num w:numId="16">
    <w:abstractNumId w:val="8"/>
  </w:num>
  <w:num w:numId="17">
    <w:abstractNumId w:val="3"/>
  </w:num>
  <w:num w:numId="18">
    <w:abstractNumId w:val="6"/>
  </w:num>
  <w:num w:numId="19">
    <w:abstractNumId w:val="13"/>
  </w:num>
  <w:num w:numId="20">
    <w:abstractNumId w:val="4"/>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evenAndOddHeaders/>
  <w:drawingGridHorizontalSpacing w:val="110"/>
  <w:displayHorizontalDrawingGridEvery w:val="2"/>
  <w:characterSpacingControl w:val="doNotCompress"/>
  <w:hdrShapeDefaults>
    <o:shapedefaults v:ext="edit" spidmax="50177"/>
  </w:hdrShapeDefaults>
  <w:footnotePr>
    <w:footnote w:id="0"/>
    <w:footnote w:id="1"/>
  </w:footnotePr>
  <w:endnotePr>
    <w:endnote w:id="0"/>
    <w:endnote w:id="1"/>
  </w:endnotePr>
  <w:compat>
    <w:useFELayout/>
  </w:compat>
  <w:rsids>
    <w:rsidRoot w:val="002B6FC6"/>
    <w:rsid w:val="0002453B"/>
    <w:rsid w:val="00071B5C"/>
    <w:rsid w:val="0007555D"/>
    <w:rsid w:val="00080BA1"/>
    <w:rsid w:val="000F42EE"/>
    <w:rsid w:val="00121F40"/>
    <w:rsid w:val="001273E8"/>
    <w:rsid w:val="0014645C"/>
    <w:rsid w:val="001659A7"/>
    <w:rsid w:val="00166400"/>
    <w:rsid w:val="001678F1"/>
    <w:rsid w:val="001E13E1"/>
    <w:rsid w:val="001E3363"/>
    <w:rsid w:val="001F20C0"/>
    <w:rsid w:val="001F63B5"/>
    <w:rsid w:val="00200179"/>
    <w:rsid w:val="002040EF"/>
    <w:rsid w:val="00204F5E"/>
    <w:rsid w:val="00215E35"/>
    <w:rsid w:val="00292F33"/>
    <w:rsid w:val="00293AD4"/>
    <w:rsid w:val="002B6FC6"/>
    <w:rsid w:val="002D38AA"/>
    <w:rsid w:val="002D6C2C"/>
    <w:rsid w:val="003077AC"/>
    <w:rsid w:val="00340CA4"/>
    <w:rsid w:val="003510E0"/>
    <w:rsid w:val="00374A3E"/>
    <w:rsid w:val="003B7B5A"/>
    <w:rsid w:val="003B7CE1"/>
    <w:rsid w:val="003C2A0F"/>
    <w:rsid w:val="00446F48"/>
    <w:rsid w:val="004533A0"/>
    <w:rsid w:val="00453865"/>
    <w:rsid w:val="00453FBD"/>
    <w:rsid w:val="0045775C"/>
    <w:rsid w:val="00461E33"/>
    <w:rsid w:val="004707C5"/>
    <w:rsid w:val="0047564E"/>
    <w:rsid w:val="004B0280"/>
    <w:rsid w:val="004E71E6"/>
    <w:rsid w:val="00515DEF"/>
    <w:rsid w:val="005566C3"/>
    <w:rsid w:val="005A7308"/>
    <w:rsid w:val="005E34C6"/>
    <w:rsid w:val="006349CA"/>
    <w:rsid w:val="00675821"/>
    <w:rsid w:val="00690C28"/>
    <w:rsid w:val="006C77BF"/>
    <w:rsid w:val="006D1E81"/>
    <w:rsid w:val="006D20F7"/>
    <w:rsid w:val="00721C3B"/>
    <w:rsid w:val="007437E5"/>
    <w:rsid w:val="007458CD"/>
    <w:rsid w:val="00763B0C"/>
    <w:rsid w:val="00782629"/>
    <w:rsid w:val="007A61BC"/>
    <w:rsid w:val="007B3F7F"/>
    <w:rsid w:val="008041FB"/>
    <w:rsid w:val="00807984"/>
    <w:rsid w:val="00813F4C"/>
    <w:rsid w:val="0084322E"/>
    <w:rsid w:val="008617AD"/>
    <w:rsid w:val="00870197"/>
    <w:rsid w:val="00877CFE"/>
    <w:rsid w:val="00894C3A"/>
    <w:rsid w:val="008C5552"/>
    <w:rsid w:val="008D2980"/>
    <w:rsid w:val="008D2D15"/>
    <w:rsid w:val="008F6BF6"/>
    <w:rsid w:val="008F71C3"/>
    <w:rsid w:val="009027D1"/>
    <w:rsid w:val="00926DE3"/>
    <w:rsid w:val="00967B11"/>
    <w:rsid w:val="0098112D"/>
    <w:rsid w:val="009D4847"/>
    <w:rsid w:val="009E49DD"/>
    <w:rsid w:val="00A00E5C"/>
    <w:rsid w:val="00A4383F"/>
    <w:rsid w:val="00A44807"/>
    <w:rsid w:val="00A9166F"/>
    <w:rsid w:val="00A93021"/>
    <w:rsid w:val="00A937FD"/>
    <w:rsid w:val="00AA3297"/>
    <w:rsid w:val="00AC236A"/>
    <w:rsid w:val="00AD61CB"/>
    <w:rsid w:val="00B06E68"/>
    <w:rsid w:val="00B1326C"/>
    <w:rsid w:val="00B82528"/>
    <w:rsid w:val="00B9157E"/>
    <w:rsid w:val="00B93CFD"/>
    <w:rsid w:val="00BD38B8"/>
    <w:rsid w:val="00C0635E"/>
    <w:rsid w:val="00C11816"/>
    <w:rsid w:val="00C454C0"/>
    <w:rsid w:val="00C501C0"/>
    <w:rsid w:val="00CB4992"/>
    <w:rsid w:val="00CE66E6"/>
    <w:rsid w:val="00D13BC7"/>
    <w:rsid w:val="00D250C9"/>
    <w:rsid w:val="00D44F20"/>
    <w:rsid w:val="00D640A9"/>
    <w:rsid w:val="00D70941"/>
    <w:rsid w:val="00D722A4"/>
    <w:rsid w:val="00DE1B48"/>
    <w:rsid w:val="00DE61FA"/>
    <w:rsid w:val="00DF4A10"/>
    <w:rsid w:val="00E054C0"/>
    <w:rsid w:val="00E2126A"/>
    <w:rsid w:val="00E31C8C"/>
    <w:rsid w:val="00E4154D"/>
    <w:rsid w:val="00E42517"/>
    <w:rsid w:val="00E73070"/>
    <w:rsid w:val="00F03A16"/>
    <w:rsid w:val="00F16DC1"/>
    <w:rsid w:val="00F22AA8"/>
    <w:rsid w:val="00F31EE5"/>
    <w:rsid w:val="00F566FC"/>
    <w:rsid w:val="00F62F92"/>
    <w:rsid w:val="00F63A0D"/>
    <w:rsid w:val="00F65E8D"/>
    <w:rsid w:val="00F838B5"/>
    <w:rsid w:val="00F83F45"/>
    <w:rsid w:val="00F8410A"/>
    <w:rsid w:val="00F95F64"/>
    <w:rsid w:val="00FA73D8"/>
    <w:rsid w:val="00FB0FB7"/>
    <w:rsid w:val="00FB1C4F"/>
    <w:rsid w:val="00FC00E8"/>
    <w:rsid w:val="00FD2CDC"/>
    <w:rsid w:val="00FE1EA1"/>
    <w:rsid w:val="00FE6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0"/>
  </w:style>
  <w:style w:type="paragraph" w:styleId="Heading4">
    <w:name w:val="heading 4"/>
    <w:basedOn w:val="Normal"/>
    <w:link w:val="Heading4Char"/>
    <w:uiPriority w:val="9"/>
    <w:qFormat/>
    <w:rsid w:val="00FE1EA1"/>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47"/>
    <w:rPr>
      <w:sz w:val="20"/>
      <w:szCs w:val="20"/>
    </w:rPr>
  </w:style>
  <w:style w:type="character" w:styleId="FootnoteReference">
    <w:name w:val="footnote reference"/>
    <w:basedOn w:val="DefaultParagraphFont"/>
    <w:uiPriority w:val="99"/>
    <w:semiHidden/>
    <w:unhideWhenUsed/>
    <w:rsid w:val="009D4847"/>
    <w:rPr>
      <w:vertAlign w:val="superscript"/>
    </w:rPr>
  </w:style>
  <w:style w:type="paragraph" w:styleId="Header">
    <w:name w:val="header"/>
    <w:basedOn w:val="Normal"/>
    <w:link w:val="HeaderChar"/>
    <w:uiPriority w:val="99"/>
    <w:semiHidden/>
    <w:unhideWhenUsed/>
    <w:rsid w:val="001664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400"/>
  </w:style>
  <w:style w:type="paragraph" w:styleId="Footer">
    <w:name w:val="footer"/>
    <w:basedOn w:val="Normal"/>
    <w:link w:val="FooterChar"/>
    <w:uiPriority w:val="99"/>
    <w:unhideWhenUsed/>
    <w:rsid w:val="0016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00"/>
  </w:style>
  <w:style w:type="paragraph" w:styleId="NormalWeb">
    <w:name w:val="Normal (Web)"/>
    <w:basedOn w:val="Normal"/>
    <w:uiPriority w:val="99"/>
    <w:unhideWhenUsed/>
    <w:rsid w:val="00877C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877CFE"/>
    <w:pPr>
      <w:ind w:left="720"/>
      <w:contextualSpacing/>
    </w:pPr>
  </w:style>
  <w:style w:type="paragraph" w:customStyle="1" w:styleId="Default">
    <w:name w:val="Default"/>
    <w:rsid w:val="00F8410A"/>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ListParagraphChar">
    <w:name w:val="List Paragraph Char"/>
    <w:link w:val="ListParagraph"/>
    <w:uiPriority w:val="34"/>
    <w:rsid w:val="00F838B5"/>
  </w:style>
  <w:style w:type="paragraph" w:styleId="BodyText">
    <w:name w:val="Body Text"/>
    <w:basedOn w:val="Normal"/>
    <w:link w:val="BodyTextChar"/>
    <w:uiPriority w:val="99"/>
    <w:rsid w:val="006D20F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6D20F7"/>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3077AC"/>
  </w:style>
  <w:style w:type="paragraph" w:styleId="NoSpacing">
    <w:name w:val="No Spacing"/>
    <w:uiPriority w:val="1"/>
    <w:qFormat/>
    <w:rsid w:val="00813F4C"/>
    <w:pPr>
      <w:spacing w:after="0" w:line="240" w:lineRule="auto"/>
    </w:pPr>
    <w:rPr>
      <w:rFonts w:ascii="Calibri" w:eastAsia="Calibri" w:hAnsi="Calibri" w:cs="Times New Roman"/>
      <w:lang w:val="en-US" w:eastAsia="en-US"/>
    </w:rPr>
  </w:style>
  <w:style w:type="character" w:styleId="Hyperlink">
    <w:name w:val="Hyperlink"/>
    <w:basedOn w:val="DefaultParagraphFont"/>
    <w:uiPriority w:val="99"/>
    <w:unhideWhenUsed/>
    <w:rsid w:val="00E73070"/>
    <w:rPr>
      <w:color w:val="0000FF" w:themeColor="hyperlink"/>
      <w:u w:val="single"/>
    </w:rPr>
  </w:style>
  <w:style w:type="character" w:customStyle="1" w:styleId="Heading4Char">
    <w:name w:val="Heading 4 Char"/>
    <w:basedOn w:val="DefaultParagraphFont"/>
    <w:link w:val="Heading4"/>
    <w:uiPriority w:val="9"/>
    <w:rsid w:val="00FE1EA1"/>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3342167">
      <w:bodyDiv w:val="1"/>
      <w:marLeft w:val="0"/>
      <w:marRight w:val="0"/>
      <w:marTop w:val="0"/>
      <w:marBottom w:val="0"/>
      <w:divBdr>
        <w:top w:val="none" w:sz="0" w:space="0" w:color="auto"/>
        <w:left w:val="none" w:sz="0" w:space="0" w:color="auto"/>
        <w:bottom w:val="none" w:sz="0" w:space="0" w:color="auto"/>
        <w:right w:val="none" w:sz="0" w:space="0" w:color="auto"/>
      </w:divBdr>
      <w:divsChild>
        <w:div w:id="798378055">
          <w:marLeft w:val="432"/>
          <w:marRight w:val="0"/>
          <w:marTop w:val="96"/>
          <w:marBottom w:val="0"/>
          <w:divBdr>
            <w:top w:val="none" w:sz="0" w:space="0" w:color="auto"/>
            <w:left w:val="none" w:sz="0" w:space="0" w:color="auto"/>
            <w:bottom w:val="none" w:sz="0" w:space="0" w:color="auto"/>
            <w:right w:val="none" w:sz="0" w:space="0" w:color="auto"/>
          </w:divBdr>
        </w:div>
      </w:divsChild>
    </w:div>
    <w:div w:id="1978146026">
      <w:bodyDiv w:val="1"/>
      <w:marLeft w:val="0"/>
      <w:marRight w:val="0"/>
      <w:marTop w:val="0"/>
      <w:marBottom w:val="0"/>
      <w:divBdr>
        <w:top w:val="none" w:sz="0" w:space="0" w:color="auto"/>
        <w:left w:val="none" w:sz="0" w:space="0" w:color="auto"/>
        <w:bottom w:val="none" w:sz="0" w:space="0" w:color="auto"/>
        <w:right w:val="none" w:sz="0" w:space="0" w:color="auto"/>
      </w:divBdr>
      <w:divsChild>
        <w:div w:id="810949933">
          <w:marLeft w:val="432"/>
          <w:marRight w:val="0"/>
          <w:marTop w:val="86"/>
          <w:marBottom w:val="0"/>
          <w:divBdr>
            <w:top w:val="none" w:sz="0" w:space="0" w:color="auto"/>
            <w:left w:val="none" w:sz="0" w:space="0" w:color="auto"/>
            <w:bottom w:val="none" w:sz="0" w:space="0" w:color="auto"/>
            <w:right w:val="none" w:sz="0" w:space="0" w:color="auto"/>
          </w:divBdr>
        </w:div>
        <w:div w:id="1373922836">
          <w:marLeft w:val="432"/>
          <w:marRight w:val="0"/>
          <w:marTop w:val="86"/>
          <w:marBottom w:val="0"/>
          <w:divBdr>
            <w:top w:val="none" w:sz="0" w:space="0" w:color="auto"/>
            <w:left w:val="none" w:sz="0" w:space="0" w:color="auto"/>
            <w:bottom w:val="none" w:sz="0" w:space="0" w:color="auto"/>
            <w:right w:val="none" w:sz="0" w:space="0" w:color="auto"/>
          </w:divBdr>
        </w:div>
        <w:div w:id="589890648">
          <w:marLeft w:val="432"/>
          <w:marRight w:val="0"/>
          <w:marTop w:val="86"/>
          <w:marBottom w:val="0"/>
          <w:divBdr>
            <w:top w:val="none" w:sz="0" w:space="0" w:color="auto"/>
            <w:left w:val="none" w:sz="0" w:space="0" w:color="auto"/>
            <w:bottom w:val="none" w:sz="0" w:space="0" w:color="auto"/>
            <w:right w:val="none" w:sz="0" w:space="0" w:color="auto"/>
          </w:divBdr>
        </w:div>
        <w:div w:id="783040556">
          <w:marLeft w:val="432"/>
          <w:marRight w:val="0"/>
          <w:marTop w:val="86"/>
          <w:marBottom w:val="0"/>
          <w:divBdr>
            <w:top w:val="none" w:sz="0" w:space="0" w:color="auto"/>
            <w:left w:val="none" w:sz="0" w:space="0" w:color="auto"/>
            <w:bottom w:val="none" w:sz="0" w:space="0" w:color="auto"/>
            <w:right w:val="none" w:sz="0" w:space="0" w:color="auto"/>
          </w:divBdr>
        </w:div>
      </w:divsChild>
    </w:div>
    <w:div w:id="2140343497">
      <w:bodyDiv w:val="1"/>
      <w:marLeft w:val="0"/>
      <w:marRight w:val="0"/>
      <w:marTop w:val="0"/>
      <w:marBottom w:val="0"/>
      <w:divBdr>
        <w:top w:val="none" w:sz="0" w:space="0" w:color="auto"/>
        <w:left w:val="none" w:sz="0" w:space="0" w:color="auto"/>
        <w:bottom w:val="none" w:sz="0" w:space="0" w:color="auto"/>
        <w:right w:val="none" w:sz="0" w:space="0" w:color="auto"/>
      </w:divBdr>
      <w:divsChild>
        <w:div w:id="2024042449">
          <w:marLeft w:val="1008"/>
          <w:marRight w:val="0"/>
          <w:marTop w:val="86"/>
          <w:marBottom w:val="0"/>
          <w:divBdr>
            <w:top w:val="none" w:sz="0" w:space="0" w:color="auto"/>
            <w:left w:val="none" w:sz="0" w:space="0" w:color="auto"/>
            <w:bottom w:val="none" w:sz="0" w:space="0" w:color="auto"/>
            <w:right w:val="none" w:sz="0" w:space="0" w:color="auto"/>
          </w:divBdr>
        </w:div>
        <w:div w:id="363360507">
          <w:marLeft w:val="1008"/>
          <w:marRight w:val="0"/>
          <w:marTop w:val="86"/>
          <w:marBottom w:val="0"/>
          <w:divBdr>
            <w:top w:val="none" w:sz="0" w:space="0" w:color="auto"/>
            <w:left w:val="none" w:sz="0" w:space="0" w:color="auto"/>
            <w:bottom w:val="none" w:sz="0" w:space="0" w:color="auto"/>
            <w:right w:val="none" w:sz="0" w:space="0" w:color="auto"/>
          </w:divBdr>
        </w:div>
        <w:div w:id="2030640847">
          <w:marLeft w:val="1008"/>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Organisasi_mass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tugasakhir.blogspot.com" TargetMode="External"/><Relationship Id="rId4" Type="http://schemas.openxmlformats.org/officeDocument/2006/relationships/settings" Target="settings.xml"/><Relationship Id="rId9" Type="http://schemas.openxmlformats.org/officeDocument/2006/relationships/hyperlink" Target="http://waroengkemanx.blogspot.com/2010/08/ormas-fungsi-tujuanny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F002-3814-486F-9764-BEB31B49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15</Pages>
  <Words>4599</Words>
  <Characters>31734</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ODI_odi_ODI</dc:creator>
  <cp:lastModifiedBy>sadonyo.net</cp:lastModifiedBy>
  <cp:revision>19</cp:revision>
  <cp:lastPrinted>2015-07-30T06:39:00Z</cp:lastPrinted>
  <dcterms:created xsi:type="dcterms:W3CDTF">2015-06-01T02:32:00Z</dcterms:created>
  <dcterms:modified xsi:type="dcterms:W3CDTF">2015-07-30T06:49:00Z</dcterms:modified>
</cp:coreProperties>
</file>